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696B" w14:textId="77777777" w:rsidR="006832ED" w:rsidRDefault="006832ED" w:rsidP="0098197B">
      <w:pPr>
        <w:jc w:val="center"/>
        <w:rPr>
          <w:sz w:val="32"/>
          <w:szCs w:val="32"/>
        </w:rPr>
      </w:pPr>
      <w:r>
        <w:rPr>
          <w:rFonts w:hint="eastAsia"/>
          <w:sz w:val="32"/>
          <w:szCs w:val="32"/>
        </w:rPr>
        <w:t>重要事項及び契約内容の変更についてのお知らせ</w:t>
      </w:r>
    </w:p>
    <w:p w14:paraId="111F07B7" w14:textId="77777777" w:rsidR="0098197B" w:rsidRDefault="0098197B" w:rsidP="0098197B">
      <w:pPr>
        <w:jc w:val="center"/>
        <w:rPr>
          <w:sz w:val="32"/>
          <w:szCs w:val="32"/>
        </w:rPr>
      </w:pPr>
    </w:p>
    <w:p w14:paraId="6E77A2C9" w14:textId="42107AAB" w:rsidR="006832ED" w:rsidRPr="004F4FEF" w:rsidRDefault="0080344C" w:rsidP="006832ED">
      <w:pPr>
        <w:jc w:val="left"/>
        <w:rPr>
          <w:sz w:val="24"/>
          <w:szCs w:val="24"/>
        </w:rPr>
      </w:pPr>
      <w:r w:rsidRPr="004F4FEF">
        <w:rPr>
          <w:rFonts w:hint="eastAsia"/>
          <w:sz w:val="24"/>
          <w:szCs w:val="24"/>
        </w:rPr>
        <w:t>令和</w:t>
      </w:r>
      <w:r w:rsidR="003262D4">
        <w:rPr>
          <w:rFonts w:ascii="Century" w:hAnsi="Century" w:hint="eastAsia"/>
          <w:sz w:val="24"/>
          <w:szCs w:val="24"/>
        </w:rPr>
        <w:t>３</w:t>
      </w:r>
      <w:r w:rsidRPr="004F4FEF">
        <w:rPr>
          <w:rFonts w:hint="eastAsia"/>
          <w:sz w:val="24"/>
          <w:szCs w:val="24"/>
        </w:rPr>
        <w:t>年</w:t>
      </w:r>
      <w:r w:rsidR="003262D4">
        <w:rPr>
          <w:rFonts w:hint="eastAsia"/>
          <w:sz w:val="24"/>
          <w:szCs w:val="24"/>
        </w:rPr>
        <w:t>４</w:t>
      </w:r>
      <w:r w:rsidR="006832ED" w:rsidRPr="004F4FEF">
        <w:rPr>
          <w:rFonts w:hint="eastAsia"/>
          <w:sz w:val="24"/>
          <w:szCs w:val="24"/>
        </w:rPr>
        <w:t>月</w:t>
      </w:r>
      <w:r w:rsidR="003262D4">
        <w:rPr>
          <w:rFonts w:hint="eastAsia"/>
          <w:sz w:val="24"/>
          <w:szCs w:val="24"/>
        </w:rPr>
        <w:t>１</w:t>
      </w:r>
      <w:r w:rsidR="006832ED" w:rsidRPr="004F4FEF">
        <w:rPr>
          <w:rFonts w:hint="eastAsia"/>
          <w:sz w:val="24"/>
          <w:szCs w:val="24"/>
        </w:rPr>
        <w:t>日より</w:t>
      </w:r>
      <w:r w:rsidR="000B58C0" w:rsidRPr="004F4FEF">
        <w:rPr>
          <w:rFonts w:hint="eastAsia"/>
          <w:sz w:val="24"/>
          <w:szCs w:val="24"/>
        </w:rPr>
        <w:t>介護報酬改定</w:t>
      </w:r>
      <w:r w:rsidR="006832ED" w:rsidRPr="004F4FEF">
        <w:rPr>
          <w:rFonts w:hint="eastAsia"/>
          <w:sz w:val="24"/>
          <w:szCs w:val="24"/>
        </w:rPr>
        <w:t>に伴い、厚生労働大臣が定める基準による居宅介護支援利用料</w:t>
      </w:r>
      <w:r w:rsidR="000B58C0" w:rsidRPr="004F4FEF">
        <w:rPr>
          <w:rFonts w:hint="eastAsia"/>
          <w:sz w:val="24"/>
          <w:szCs w:val="24"/>
        </w:rPr>
        <w:t>金及び各種加算の算定要件等</w:t>
      </w:r>
      <w:r w:rsidR="006832ED" w:rsidRPr="004F4FEF">
        <w:rPr>
          <w:rFonts w:hint="eastAsia"/>
          <w:sz w:val="24"/>
          <w:szCs w:val="24"/>
        </w:rPr>
        <w:t>が下記の通り変更になりましたのでお知らせします。</w:t>
      </w:r>
    </w:p>
    <w:p w14:paraId="7EACF8C5" w14:textId="1157786D" w:rsidR="006832ED" w:rsidRPr="004F4FEF" w:rsidRDefault="006832ED" w:rsidP="006832ED">
      <w:pPr>
        <w:jc w:val="left"/>
        <w:rPr>
          <w:sz w:val="24"/>
          <w:szCs w:val="24"/>
        </w:rPr>
      </w:pPr>
    </w:p>
    <w:p w14:paraId="4CD0923B" w14:textId="77777777" w:rsidR="006832ED" w:rsidRPr="003262D4" w:rsidRDefault="006832ED" w:rsidP="006832ED">
      <w:pPr>
        <w:rPr>
          <w:rFonts w:ascii="Century" w:eastAsia="ＭＳ 明朝" w:hAnsi="Century" w:cs="Times New Roman"/>
          <w:szCs w:val="24"/>
        </w:rPr>
      </w:pPr>
      <w:r w:rsidRPr="003262D4">
        <w:rPr>
          <w:rFonts w:ascii="Century" w:eastAsia="ＭＳ 明朝" w:hAnsi="Century" w:cs="Times New Roman" w:hint="eastAsia"/>
          <w:szCs w:val="24"/>
        </w:rPr>
        <w:t>１．料金について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422"/>
        <w:gridCol w:w="2940"/>
      </w:tblGrid>
      <w:tr w:rsidR="003262D4" w:rsidRPr="003262D4" w14:paraId="5FCA20E8" w14:textId="77777777" w:rsidTr="001F185D">
        <w:tc>
          <w:tcPr>
            <w:tcW w:w="2936" w:type="dxa"/>
            <w:shd w:val="clear" w:color="auto" w:fill="auto"/>
          </w:tcPr>
          <w:p w14:paraId="7886B43A" w14:textId="77777777" w:rsidR="006832ED" w:rsidRPr="003262D4" w:rsidRDefault="006832ED" w:rsidP="001F185D">
            <w:pPr>
              <w:rPr>
                <w:rFonts w:ascii="Century" w:eastAsia="ＭＳ 明朝" w:hAnsi="Century" w:cs="Times New Roman"/>
                <w:szCs w:val="24"/>
              </w:rPr>
            </w:pPr>
          </w:p>
        </w:tc>
        <w:tc>
          <w:tcPr>
            <w:tcW w:w="2422" w:type="dxa"/>
            <w:shd w:val="clear" w:color="auto" w:fill="auto"/>
          </w:tcPr>
          <w:p w14:paraId="62BD0A42" w14:textId="77777777" w:rsidR="006832ED" w:rsidRPr="003262D4" w:rsidRDefault="006832ED" w:rsidP="001F185D">
            <w:pPr>
              <w:rPr>
                <w:rFonts w:ascii="Century" w:eastAsia="ＭＳ 明朝" w:hAnsi="Century" w:cs="Times New Roman"/>
                <w:szCs w:val="24"/>
              </w:rPr>
            </w:pPr>
            <w:r w:rsidRPr="003262D4">
              <w:rPr>
                <w:rFonts w:ascii="Century" w:eastAsia="ＭＳ 明朝" w:hAnsi="Century" w:cs="Times New Roman" w:hint="eastAsia"/>
                <w:szCs w:val="24"/>
              </w:rPr>
              <w:t>要介護　１・２</w:t>
            </w:r>
          </w:p>
        </w:tc>
        <w:tc>
          <w:tcPr>
            <w:tcW w:w="2940" w:type="dxa"/>
            <w:shd w:val="clear" w:color="auto" w:fill="auto"/>
          </w:tcPr>
          <w:p w14:paraId="093F631E" w14:textId="77777777" w:rsidR="006832ED" w:rsidRPr="003262D4" w:rsidRDefault="006832ED" w:rsidP="001F185D">
            <w:pPr>
              <w:rPr>
                <w:rFonts w:ascii="Century" w:eastAsia="ＭＳ 明朝" w:hAnsi="Century" w:cs="Times New Roman"/>
                <w:szCs w:val="24"/>
              </w:rPr>
            </w:pPr>
            <w:r w:rsidRPr="003262D4">
              <w:rPr>
                <w:rFonts w:ascii="Century" w:eastAsia="ＭＳ 明朝" w:hAnsi="Century" w:cs="Times New Roman" w:hint="eastAsia"/>
                <w:szCs w:val="24"/>
              </w:rPr>
              <w:t>要介護　３・４・５</w:t>
            </w:r>
          </w:p>
        </w:tc>
      </w:tr>
      <w:tr w:rsidR="006832ED" w:rsidRPr="003262D4" w14:paraId="1A06A561" w14:textId="77777777" w:rsidTr="001F185D">
        <w:tc>
          <w:tcPr>
            <w:tcW w:w="2936" w:type="dxa"/>
            <w:shd w:val="clear" w:color="auto" w:fill="auto"/>
          </w:tcPr>
          <w:p w14:paraId="685D4829" w14:textId="77777777" w:rsidR="006832ED" w:rsidRPr="003262D4" w:rsidRDefault="006832ED" w:rsidP="001F185D">
            <w:pPr>
              <w:rPr>
                <w:rFonts w:ascii="Century" w:eastAsia="ＭＳ 明朝" w:hAnsi="Century" w:cs="Times New Roman"/>
                <w:szCs w:val="24"/>
              </w:rPr>
            </w:pPr>
            <w:r w:rsidRPr="003262D4">
              <w:rPr>
                <w:rFonts w:ascii="Century" w:eastAsia="ＭＳ 明朝" w:hAnsi="Century" w:cs="Times New Roman" w:hint="eastAsia"/>
                <w:szCs w:val="24"/>
              </w:rPr>
              <w:t>通常料金（月額）</w:t>
            </w:r>
          </w:p>
        </w:tc>
        <w:tc>
          <w:tcPr>
            <w:tcW w:w="2422" w:type="dxa"/>
            <w:shd w:val="clear" w:color="auto" w:fill="auto"/>
          </w:tcPr>
          <w:p w14:paraId="5DA62B9A" w14:textId="6F29ABDA" w:rsidR="006832ED" w:rsidRPr="00B51B21" w:rsidRDefault="00D24977" w:rsidP="001F185D">
            <w:pPr>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１１，</w:t>
            </w:r>
            <w:r w:rsidR="000B58C0" w:rsidRPr="00B51B21">
              <w:rPr>
                <w:rFonts w:ascii="Century" w:eastAsia="ＭＳ 明朝" w:hAnsi="Century" w:cs="Times New Roman" w:hint="eastAsia"/>
                <w:color w:val="FF0000"/>
                <w:szCs w:val="24"/>
              </w:rPr>
              <w:t>８８９</w:t>
            </w:r>
            <w:r w:rsidR="006832ED" w:rsidRPr="00B51B21">
              <w:rPr>
                <w:rFonts w:ascii="Century" w:eastAsia="ＭＳ 明朝" w:hAnsi="Century" w:cs="Times New Roman" w:hint="eastAsia"/>
                <w:color w:val="FF0000"/>
                <w:szCs w:val="24"/>
              </w:rPr>
              <w:t>円</w:t>
            </w:r>
          </w:p>
        </w:tc>
        <w:tc>
          <w:tcPr>
            <w:tcW w:w="2940" w:type="dxa"/>
            <w:shd w:val="clear" w:color="auto" w:fill="auto"/>
          </w:tcPr>
          <w:p w14:paraId="4AE3A390" w14:textId="5D6BE6AD" w:rsidR="006832ED" w:rsidRPr="00B51B21" w:rsidRDefault="00D24977" w:rsidP="001F185D">
            <w:pPr>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１５，</w:t>
            </w:r>
            <w:r w:rsidR="000B58C0" w:rsidRPr="00B51B21">
              <w:rPr>
                <w:rFonts w:ascii="Century" w:eastAsia="ＭＳ 明朝" w:hAnsi="Century" w:cs="Times New Roman" w:hint="eastAsia"/>
                <w:color w:val="FF0000"/>
                <w:szCs w:val="24"/>
              </w:rPr>
              <w:t>４４７</w:t>
            </w:r>
            <w:r w:rsidR="006832ED" w:rsidRPr="00B51B21">
              <w:rPr>
                <w:rFonts w:ascii="Century" w:eastAsia="ＭＳ 明朝" w:hAnsi="Century" w:cs="Times New Roman" w:hint="eastAsia"/>
                <w:color w:val="FF0000"/>
                <w:szCs w:val="24"/>
              </w:rPr>
              <w:t>円</w:t>
            </w:r>
          </w:p>
        </w:tc>
      </w:tr>
    </w:tbl>
    <w:p w14:paraId="0C033A75" w14:textId="4B74DEC0" w:rsidR="006832ED" w:rsidRPr="003262D4" w:rsidRDefault="006832ED" w:rsidP="00AB556D"/>
    <w:p w14:paraId="72E6412A" w14:textId="63B3A485" w:rsidR="006832ED" w:rsidRPr="003262D4" w:rsidRDefault="000B4BDB" w:rsidP="006832ED">
      <w:pPr>
        <w:rPr>
          <w:rFonts w:ascii="Century" w:eastAsia="ＭＳ 明朝" w:hAnsi="Century" w:cs="Times New Roman"/>
          <w:szCs w:val="24"/>
        </w:rPr>
      </w:pPr>
      <w:r>
        <w:rPr>
          <w:noProof/>
          <w:sz w:val="24"/>
          <w:szCs w:val="24"/>
        </w:rPr>
        <mc:AlternateContent>
          <mc:Choice Requires="wps">
            <w:drawing>
              <wp:anchor distT="0" distB="0" distL="114300" distR="114300" simplePos="0" relativeHeight="251660288" behindDoc="0" locked="0" layoutInCell="1" allowOverlap="1" wp14:anchorId="5712FF27" wp14:editId="478C455B">
                <wp:simplePos x="0" y="0"/>
                <wp:positionH relativeFrom="column">
                  <wp:posOffset>5257800</wp:posOffset>
                </wp:positionH>
                <wp:positionV relativeFrom="paragraph">
                  <wp:posOffset>1174750</wp:posOffset>
                </wp:positionV>
                <wp:extent cx="1327150" cy="869950"/>
                <wp:effectExtent l="0" t="0" r="0" b="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869950"/>
                        </a:xfrm>
                        <a:prstGeom prst="wedgeRectCallout">
                          <a:avLst>
                            <a:gd name="adj1" fmla="val -45694"/>
                            <a:gd name="adj2" fmla="val 64014"/>
                          </a:avLst>
                        </a:prstGeom>
                        <a:solidFill>
                          <a:srgbClr val="FF99FF"/>
                        </a:solidFill>
                        <a:ln w="9525">
                          <a:solidFill>
                            <a:srgbClr val="000000"/>
                          </a:solidFill>
                          <a:miter lim="800000"/>
                          <a:headEnd/>
                          <a:tailEnd/>
                        </a:ln>
                      </wps:spPr>
                      <wps:txbx>
                        <w:txbxContent>
                          <w:p w14:paraId="74FA73B8" w14:textId="77777777" w:rsidR="000B4BDB" w:rsidRDefault="000B4BDB" w:rsidP="000B4BDB">
                            <w:pPr>
                              <w:rPr>
                                <w:rFonts w:ascii="BIZ UDPゴシック" w:eastAsia="BIZ UDPゴシック" w:hAnsi="BIZ UDPゴシック"/>
                                <w:sz w:val="24"/>
                                <w:szCs w:val="24"/>
                              </w:rPr>
                            </w:pPr>
                            <w:r w:rsidRPr="006B77FF">
                              <w:rPr>
                                <w:rFonts w:ascii="BIZ UDPゴシック" w:eastAsia="BIZ UDPゴシック" w:hAnsi="BIZ UDPゴシック" w:hint="eastAsia"/>
                                <w:sz w:val="24"/>
                                <w:szCs w:val="24"/>
                              </w:rPr>
                              <w:t>各事業所で算定する加算のみ</w:t>
                            </w:r>
                          </w:p>
                          <w:p w14:paraId="47366270" w14:textId="77777777" w:rsidR="000B4BDB" w:rsidRPr="006B77FF" w:rsidRDefault="000B4BDB" w:rsidP="000B4BDB">
                            <w:pPr>
                              <w:rPr>
                                <w:rFonts w:ascii="BIZ UDPゴシック" w:eastAsia="BIZ UDPゴシック" w:hAnsi="BIZ UDPゴシック"/>
                                <w:sz w:val="24"/>
                                <w:szCs w:val="24"/>
                              </w:rPr>
                            </w:pPr>
                            <w:r w:rsidRPr="006B77FF">
                              <w:rPr>
                                <w:rFonts w:ascii="BIZ UDPゴシック" w:eastAsia="BIZ UDPゴシック" w:hAnsi="BIZ UDPゴシック" w:hint="eastAsia"/>
                                <w:sz w:val="24"/>
                                <w:szCs w:val="24"/>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2FF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414pt;margin-top:92.5pt;width:104.5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" adj="930,24627" fillcolor="#f9f">
                <v:textbox inset="5.85pt,.7pt,5.85pt,.7pt">
                  <w:txbxContent>
                    <w:p w14:paraId="74FA73B8" w14:textId="77777777" w:rsidR="000B4BDB" w:rsidRDefault="000B4BDB" w:rsidP="000B4BDB">
                      <w:pPr>
                        <w:rPr>
                          <w:rFonts w:ascii="BIZ UDPゴシック" w:eastAsia="BIZ UDPゴシック" w:hAnsi="BIZ UDPゴシック"/>
                          <w:sz w:val="24"/>
                          <w:szCs w:val="24"/>
                        </w:rPr>
                      </w:pPr>
                      <w:r w:rsidRPr="006B77FF">
                        <w:rPr>
                          <w:rFonts w:ascii="BIZ UDPゴシック" w:eastAsia="BIZ UDPゴシック" w:hAnsi="BIZ UDPゴシック" w:hint="eastAsia"/>
                          <w:sz w:val="24"/>
                          <w:szCs w:val="24"/>
                        </w:rPr>
                        <w:t>各事業所で算定する加算のみ</w:t>
                      </w:r>
                    </w:p>
                    <w:p w14:paraId="47366270" w14:textId="77777777" w:rsidR="000B4BDB" w:rsidRPr="006B77FF" w:rsidRDefault="000B4BDB" w:rsidP="000B4BDB">
                      <w:pPr>
                        <w:rPr>
                          <w:rFonts w:ascii="BIZ UDPゴシック" w:eastAsia="BIZ UDPゴシック" w:hAnsi="BIZ UDPゴシック"/>
                          <w:sz w:val="24"/>
                          <w:szCs w:val="24"/>
                        </w:rPr>
                      </w:pPr>
                      <w:r w:rsidRPr="006B77FF">
                        <w:rPr>
                          <w:rFonts w:ascii="BIZ UDPゴシック" w:eastAsia="BIZ UDPゴシック" w:hAnsi="BIZ UDPゴシック" w:hint="eastAsia"/>
                          <w:sz w:val="24"/>
                          <w:szCs w:val="24"/>
                        </w:rPr>
                        <w:t>記載する</w:t>
                      </w:r>
                    </w:p>
                  </w:txbxContent>
                </v:textbox>
              </v:shape>
            </w:pict>
          </mc:Fallback>
        </mc:AlternateContent>
      </w:r>
      <w:r w:rsidR="006832ED" w:rsidRPr="003262D4">
        <w:rPr>
          <w:rFonts w:ascii="Century" w:eastAsia="ＭＳ 明朝" w:hAnsi="Century" w:cs="Times New Roman" w:hint="eastAsia"/>
          <w:szCs w:val="24"/>
        </w:rPr>
        <w:t xml:space="preserve">　　　　</w:t>
      </w:r>
      <w:r w:rsidR="00D24977" w:rsidRPr="003262D4">
        <w:rPr>
          <w:rFonts w:ascii="Century" w:eastAsia="ＭＳ 明朝" w:hAnsi="Century" w:cs="Times New Roman" w:hint="eastAsia"/>
          <w:szCs w:val="24"/>
        </w:rPr>
        <w:t>その他、</w:t>
      </w:r>
      <w:r w:rsidR="006832ED" w:rsidRPr="003262D4">
        <w:rPr>
          <w:rFonts w:ascii="Century" w:eastAsia="ＭＳ 明朝" w:hAnsi="Century" w:cs="Times New Roman" w:hint="eastAsia"/>
          <w:szCs w:val="24"/>
        </w:rPr>
        <w:t>下記の項目が該当した場合、通常料金に加算されます。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4342"/>
      </w:tblGrid>
      <w:tr w:rsidR="003262D4" w:rsidRPr="003262D4" w14:paraId="578326B3" w14:textId="77777777" w:rsidTr="001F185D">
        <w:trPr>
          <w:trHeight w:val="340"/>
        </w:trPr>
        <w:tc>
          <w:tcPr>
            <w:tcW w:w="0" w:type="auto"/>
            <w:shd w:val="clear" w:color="auto" w:fill="auto"/>
            <w:vAlign w:val="center"/>
          </w:tcPr>
          <w:p w14:paraId="065EDDF9" w14:textId="77777777" w:rsidR="006832ED" w:rsidRPr="003262D4" w:rsidRDefault="00D24977" w:rsidP="001F185D">
            <w:pPr>
              <w:rPr>
                <w:rFonts w:ascii="Century" w:eastAsia="ＭＳ 明朝" w:hAnsi="Century" w:cs="Times New Roman"/>
                <w:szCs w:val="24"/>
              </w:rPr>
            </w:pPr>
            <w:bookmarkStart w:id="0" w:name="_Hlk19904393"/>
            <w:r w:rsidRPr="003262D4">
              <w:rPr>
                <w:rFonts w:ascii="Century" w:eastAsia="ＭＳ 明朝" w:hAnsi="Century" w:cs="Times New Roman" w:hint="eastAsia"/>
                <w:szCs w:val="24"/>
              </w:rPr>
              <w:t>初回</w:t>
            </w:r>
            <w:r w:rsidR="006832ED" w:rsidRPr="003262D4">
              <w:rPr>
                <w:rFonts w:ascii="Century" w:eastAsia="ＭＳ 明朝" w:hAnsi="Century" w:cs="Times New Roman" w:hint="eastAsia"/>
                <w:szCs w:val="24"/>
              </w:rPr>
              <w:t>加算</w:t>
            </w:r>
          </w:p>
        </w:tc>
        <w:tc>
          <w:tcPr>
            <w:tcW w:w="4342" w:type="dxa"/>
            <w:shd w:val="clear" w:color="auto" w:fill="auto"/>
            <w:vAlign w:val="center"/>
          </w:tcPr>
          <w:p w14:paraId="00765AB9" w14:textId="77777777" w:rsidR="006832ED" w:rsidRPr="003262D4" w:rsidRDefault="00D24977" w:rsidP="001F185D">
            <w:pPr>
              <w:jc w:val="center"/>
              <w:rPr>
                <w:rFonts w:ascii="Century" w:eastAsia="ＭＳ 明朝" w:hAnsi="Century" w:cs="Times New Roman"/>
                <w:szCs w:val="24"/>
              </w:rPr>
            </w:pPr>
            <w:r w:rsidRPr="003262D4">
              <w:rPr>
                <w:rFonts w:ascii="Century" w:eastAsia="ＭＳ 明朝" w:hAnsi="Century" w:cs="Times New Roman" w:hint="eastAsia"/>
                <w:szCs w:val="24"/>
              </w:rPr>
              <w:t>３，３１５</w:t>
            </w:r>
            <w:r w:rsidR="006832ED" w:rsidRPr="003262D4">
              <w:rPr>
                <w:rFonts w:ascii="Century" w:eastAsia="ＭＳ 明朝" w:hAnsi="Century" w:cs="Times New Roman" w:hint="eastAsia"/>
                <w:szCs w:val="24"/>
              </w:rPr>
              <w:t>円（該当した月のみ）</w:t>
            </w:r>
          </w:p>
        </w:tc>
      </w:tr>
      <w:bookmarkEnd w:id="0"/>
      <w:tr w:rsidR="003262D4" w:rsidRPr="003262D4" w14:paraId="5C8FDEED" w14:textId="77777777" w:rsidTr="001F185D">
        <w:trPr>
          <w:trHeight w:val="340"/>
        </w:trPr>
        <w:tc>
          <w:tcPr>
            <w:tcW w:w="0" w:type="auto"/>
            <w:shd w:val="clear" w:color="auto" w:fill="auto"/>
            <w:vAlign w:val="center"/>
          </w:tcPr>
          <w:p w14:paraId="5D708368" w14:textId="77777777" w:rsidR="00D24977" w:rsidRPr="003262D4" w:rsidRDefault="00D24977" w:rsidP="001F185D">
            <w:pPr>
              <w:rPr>
                <w:rFonts w:ascii="Century" w:eastAsia="ＭＳ 明朝" w:hAnsi="Century" w:cs="Times New Roman"/>
                <w:szCs w:val="24"/>
              </w:rPr>
            </w:pPr>
            <w:r w:rsidRPr="003262D4">
              <w:rPr>
                <w:rFonts w:ascii="Century" w:eastAsia="ＭＳ 明朝" w:hAnsi="Century" w:cs="Times New Roman" w:hint="eastAsia"/>
                <w:szCs w:val="24"/>
              </w:rPr>
              <w:t>入院時情報連携加算（Ⅰ）</w:t>
            </w:r>
          </w:p>
        </w:tc>
        <w:tc>
          <w:tcPr>
            <w:tcW w:w="4342" w:type="dxa"/>
            <w:shd w:val="clear" w:color="auto" w:fill="auto"/>
            <w:vAlign w:val="center"/>
          </w:tcPr>
          <w:p w14:paraId="406E250B" w14:textId="77777777" w:rsidR="00D24977" w:rsidRPr="003262D4" w:rsidRDefault="00D24977" w:rsidP="001F185D">
            <w:pPr>
              <w:jc w:val="center"/>
              <w:rPr>
                <w:rFonts w:ascii="Century" w:eastAsia="ＭＳ 明朝" w:hAnsi="Century" w:cs="Times New Roman"/>
                <w:szCs w:val="24"/>
              </w:rPr>
            </w:pPr>
            <w:r w:rsidRPr="003262D4">
              <w:rPr>
                <w:rFonts w:ascii="Century" w:eastAsia="ＭＳ 明朝" w:hAnsi="Century" w:cs="Times New Roman" w:hint="eastAsia"/>
                <w:szCs w:val="24"/>
              </w:rPr>
              <w:t>２，２１０円（該当した月のみ）</w:t>
            </w:r>
          </w:p>
        </w:tc>
      </w:tr>
      <w:tr w:rsidR="003262D4" w:rsidRPr="003262D4" w14:paraId="0D473F52" w14:textId="77777777" w:rsidTr="001F185D">
        <w:trPr>
          <w:trHeight w:val="340"/>
        </w:trPr>
        <w:tc>
          <w:tcPr>
            <w:tcW w:w="0" w:type="auto"/>
            <w:shd w:val="clear" w:color="auto" w:fill="auto"/>
            <w:vAlign w:val="center"/>
          </w:tcPr>
          <w:p w14:paraId="16681253" w14:textId="77777777" w:rsidR="006832ED" w:rsidRPr="003262D4" w:rsidRDefault="006832ED" w:rsidP="001F185D">
            <w:pPr>
              <w:rPr>
                <w:rFonts w:ascii="Century" w:eastAsia="ＭＳ 明朝" w:hAnsi="Century" w:cs="Times New Roman"/>
                <w:szCs w:val="24"/>
              </w:rPr>
            </w:pPr>
            <w:r w:rsidRPr="003262D4">
              <w:rPr>
                <w:rFonts w:ascii="Century" w:eastAsia="ＭＳ 明朝" w:hAnsi="Century" w:cs="Times New Roman" w:hint="eastAsia"/>
                <w:szCs w:val="24"/>
              </w:rPr>
              <w:t>入院時情報連携加算（Ⅱ）</w:t>
            </w:r>
          </w:p>
        </w:tc>
        <w:tc>
          <w:tcPr>
            <w:tcW w:w="4342" w:type="dxa"/>
            <w:shd w:val="clear" w:color="auto" w:fill="auto"/>
            <w:vAlign w:val="center"/>
          </w:tcPr>
          <w:p w14:paraId="3193C708" w14:textId="77777777" w:rsidR="006832ED" w:rsidRPr="003262D4" w:rsidRDefault="006832ED" w:rsidP="001F185D">
            <w:pPr>
              <w:ind w:firstLineChars="250" w:firstLine="525"/>
              <w:rPr>
                <w:rFonts w:ascii="Century" w:eastAsia="ＭＳ 明朝" w:hAnsi="Century" w:cs="Times New Roman"/>
                <w:szCs w:val="24"/>
              </w:rPr>
            </w:pPr>
            <w:r w:rsidRPr="003262D4">
              <w:rPr>
                <w:rFonts w:ascii="Century" w:eastAsia="ＭＳ 明朝" w:hAnsi="Century" w:cs="Times New Roman" w:hint="eastAsia"/>
                <w:szCs w:val="24"/>
              </w:rPr>
              <w:t>１，１０５円（該当した月のみ）</w:t>
            </w:r>
          </w:p>
        </w:tc>
      </w:tr>
      <w:tr w:rsidR="003262D4" w:rsidRPr="003262D4" w14:paraId="685E083A" w14:textId="77777777" w:rsidTr="001F185D">
        <w:trPr>
          <w:trHeight w:val="340"/>
        </w:trPr>
        <w:tc>
          <w:tcPr>
            <w:tcW w:w="0" w:type="auto"/>
            <w:shd w:val="clear" w:color="auto" w:fill="auto"/>
            <w:vAlign w:val="center"/>
          </w:tcPr>
          <w:p w14:paraId="0154F639" w14:textId="77777777" w:rsidR="006832ED" w:rsidRPr="003262D4" w:rsidRDefault="006832ED" w:rsidP="001F185D">
            <w:pPr>
              <w:rPr>
                <w:rFonts w:ascii="Century" w:eastAsia="ＭＳ 明朝" w:hAnsi="Century" w:cs="Times New Roman"/>
                <w:szCs w:val="24"/>
              </w:rPr>
            </w:pPr>
            <w:r w:rsidRPr="003262D4">
              <w:rPr>
                <w:rFonts w:hint="eastAsia"/>
              </w:rPr>
              <w:t>退院・退所加算　カンファレンス無し</w:t>
            </w:r>
          </w:p>
        </w:tc>
        <w:tc>
          <w:tcPr>
            <w:tcW w:w="4342" w:type="dxa"/>
            <w:shd w:val="clear" w:color="auto" w:fill="auto"/>
            <w:vAlign w:val="center"/>
          </w:tcPr>
          <w:p w14:paraId="33769C7C" w14:textId="77777777" w:rsidR="006832ED" w:rsidRPr="003262D4" w:rsidRDefault="006832ED" w:rsidP="001F185D">
            <w:pPr>
              <w:ind w:firstLineChars="250" w:firstLine="525"/>
              <w:rPr>
                <w:rFonts w:ascii="Century" w:eastAsia="ＭＳ 明朝" w:hAnsi="Century" w:cs="Times New Roman"/>
                <w:szCs w:val="24"/>
              </w:rPr>
            </w:pPr>
            <w:r w:rsidRPr="003262D4">
              <w:rPr>
                <w:rFonts w:hint="eastAsia"/>
              </w:rPr>
              <w:t>４，９７２円（連携１回目）</w:t>
            </w:r>
          </w:p>
        </w:tc>
      </w:tr>
      <w:tr w:rsidR="00B51B21" w:rsidRPr="003262D4" w14:paraId="1D4C4D61" w14:textId="77777777" w:rsidTr="001F185D">
        <w:trPr>
          <w:trHeight w:val="340"/>
        </w:trPr>
        <w:tc>
          <w:tcPr>
            <w:tcW w:w="0" w:type="auto"/>
            <w:shd w:val="clear" w:color="auto" w:fill="auto"/>
            <w:vAlign w:val="center"/>
          </w:tcPr>
          <w:p w14:paraId="048F7A7B" w14:textId="77777777" w:rsidR="00B51B21" w:rsidRPr="003262D4" w:rsidRDefault="00B51B21" w:rsidP="001F185D"/>
        </w:tc>
        <w:tc>
          <w:tcPr>
            <w:tcW w:w="4342" w:type="dxa"/>
            <w:shd w:val="clear" w:color="auto" w:fill="auto"/>
            <w:vAlign w:val="center"/>
          </w:tcPr>
          <w:p w14:paraId="0F5A7BCE" w14:textId="5BB5C55D" w:rsidR="00B51B21" w:rsidRPr="003262D4" w:rsidRDefault="002B0D44" w:rsidP="001F185D">
            <w:pPr>
              <w:ind w:firstLineChars="250" w:firstLine="525"/>
            </w:pPr>
            <w:r>
              <w:rPr>
                <w:rFonts w:hint="eastAsia"/>
              </w:rPr>
              <w:t>６，６３０円（連携２回目）</w:t>
            </w:r>
          </w:p>
        </w:tc>
      </w:tr>
      <w:tr w:rsidR="003262D4" w:rsidRPr="003262D4" w14:paraId="1C1E05B3" w14:textId="77777777" w:rsidTr="001F185D">
        <w:trPr>
          <w:trHeight w:val="340"/>
        </w:trPr>
        <w:tc>
          <w:tcPr>
            <w:tcW w:w="0" w:type="auto"/>
            <w:shd w:val="clear" w:color="auto" w:fill="auto"/>
            <w:vAlign w:val="center"/>
          </w:tcPr>
          <w:p w14:paraId="7A6E93D6" w14:textId="77777777" w:rsidR="006832ED" w:rsidRPr="003262D4" w:rsidRDefault="006832ED" w:rsidP="001F185D">
            <w:r w:rsidRPr="003262D4">
              <w:rPr>
                <w:rFonts w:hint="eastAsia"/>
              </w:rPr>
              <w:t>退院・退所加算　カンファレンス有り</w:t>
            </w:r>
          </w:p>
        </w:tc>
        <w:tc>
          <w:tcPr>
            <w:tcW w:w="4342" w:type="dxa"/>
            <w:shd w:val="clear" w:color="auto" w:fill="auto"/>
            <w:vAlign w:val="center"/>
          </w:tcPr>
          <w:p w14:paraId="7F2A7D83" w14:textId="77777777" w:rsidR="006832ED" w:rsidRPr="003262D4" w:rsidRDefault="006832ED" w:rsidP="001F185D">
            <w:pPr>
              <w:ind w:firstLineChars="250" w:firstLine="525"/>
            </w:pPr>
            <w:r w:rsidRPr="003262D4">
              <w:rPr>
                <w:rFonts w:hint="eastAsia"/>
              </w:rPr>
              <w:t>６，６３０円（連携１回目）</w:t>
            </w:r>
          </w:p>
        </w:tc>
      </w:tr>
      <w:tr w:rsidR="00B51B21" w:rsidRPr="003262D4" w14:paraId="399B4001" w14:textId="77777777" w:rsidTr="001F185D">
        <w:trPr>
          <w:trHeight w:val="340"/>
        </w:trPr>
        <w:tc>
          <w:tcPr>
            <w:tcW w:w="0" w:type="auto"/>
            <w:shd w:val="clear" w:color="auto" w:fill="auto"/>
            <w:vAlign w:val="center"/>
          </w:tcPr>
          <w:p w14:paraId="239F72CF" w14:textId="77777777" w:rsidR="00B51B21" w:rsidRPr="003262D4" w:rsidRDefault="00B51B21" w:rsidP="001F185D"/>
        </w:tc>
        <w:tc>
          <w:tcPr>
            <w:tcW w:w="4342" w:type="dxa"/>
            <w:shd w:val="clear" w:color="auto" w:fill="auto"/>
            <w:vAlign w:val="center"/>
          </w:tcPr>
          <w:p w14:paraId="3704436B" w14:textId="1122A2C2" w:rsidR="00B51B21" w:rsidRPr="003262D4" w:rsidRDefault="002B0D44" w:rsidP="002B0D44">
            <w:pPr>
              <w:ind w:firstLineChars="250" w:firstLine="525"/>
            </w:pPr>
            <w:r w:rsidRPr="002B0D44">
              <w:rPr>
                <w:rFonts w:hint="eastAsia"/>
              </w:rPr>
              <w:t>８，２８７円（連携２回）</w:t>
            </w:r>
          </w:p>
        </w:tc>
      </w:tr>
      <w:tr w:rsidR="00B51B21" w:rsidRPr="003262D4" w14:paraId="61B3FEA3" w14:textId="77777777" w:rsidTr="001F185D">
        <w:trPr>
          <w:trHeight w:val="340"/>
        </w:trPr>
        <w:tc>
          <w:tcPr>
            <w:tcW w:w="0" w:type="auto"/>
            <w:shd w:val="clear" w:color="auto" w:fill="auto"/>
            <w:vAlign w:val="center"/>
          </w:tcPr>
          <w:p w14:paraId="6957DD2F" w14:textId="77777777" w:rsidR="00B51B21" w:rsidRPr="003262D4" w:rsidRDefault="00B51B21" w:rsidP="001F185D"/>
        </w:tc>
        <w:tc>
          <w:tcPr>
            <w:tcW w:w="4342" w:type="dxa"/>
            <w:shd w:val="clear" w:color="auto" w:fill="auto"/>
            <w:vAlign w:val="center"/>
          </w:tcPr>
          <w:p w14:paraId="6ACD5147" w14:textId="07EB1066" w:rsidR="00B51B21" w:rsidRPr="003262D4" w:rsidRDefault="002B0D44" w:rsidP="001F185D">
            <w:pPr>
              <w:ind w:firstLineChars="250" w:firstLine="525"/>
            </w:pPr>
            <w:r w:rsidRPr="002B0D44">
              <w:rPr>
                <w:rFonts w:hint="eastAsia"/>
              </w:rPr>
              <w:t>９，９４５円（連携３回）</w:t>
            </w:r>
          </w:p>
        </w:tc>
      </w:tr>
      <w:tr w:rsidR="002B0D44" w:rsidRPr="003262D4" w14:paraId="1D409BBE" w14:textId="77777777" w:rsidTr="001F185D">
        <w:trPr>
          <w:trHeight w:val="340"/>
        </w:trPr>
        <w:tc>
          <w:tcPr>
            <w:tcW w:w="0" w:type="auto"/>
            <w:shd w:val="clear" w:color="auto" w:fill="auto"/>
            <w:vAlign w:val="center"/>
          </w:tcPr>
          <w:p w14:paraId="16A9DAB0" w14:textId="1E4D9ABB" w:rsidR="002B0D44" w:rsidRPr="002B0D44" w:rsidRDefault="002B0D44" w:rsidP="002B0D44">
            <w:pPr>
              <w:rPr>
                <w:rFonts w:ascii="ＭＳ 明朝" w:eastAsia="ＭＳ 明朝" w:hAnsi="ＭＳ 明朝" w:cs="Times New Roman"/>
                <w:szCs w:val="21"/>
              </w:rPr>
            </w:pPr>
            <w:r w:rsidRPr="002B0D44">
              <w:rPr>
                <w:rFonts w:ascii="ＭＳ 明朝" w:eastAsia="ＭＳ 明朝" w:hAnsi="ＭＳ 明朝" w:hint="eastAsia"/>
                <w:szCs w:val="21"/>
              </w:rPr>
              <w:t>特定事業所加算（Ⅰ）</w:t>
            </w:r>
          </w:p>
        </w:tc>
        <w:tc>
          <w:tcPr>
            <w:tcW w:w="4342" w:type="dxa"/>
            <w:shd w:val="clear" w:color="auto" w:fill="auto"/>
            <w:vAlign w:val="center"/>
          </w:tcPr>
          <w:p w14:paraId="0D374AE3" w14:textId="6A42490C" w:rsidR="002B0D44" w:rsidRPr="002B0D44" w:rsidRDefault="002B0D44" w:rsidP="002B0D44">
            <w:pPr>
              <w:ind w:firstLineChars="250" w:firstLine="525"/>
              <w:rPr>
                <w:rFonts w:ascii="ＭＳ 明朝" w:eastAsia="ＭＳ 明朝" w:hAnsi="ＭＳ 明朝" w:cs="Times New Roman"/>
                <w:szCs w:val="21"/>
              </w:rPr>
            </w:pPr>
            <w:r>
              <w:rPr>
                <w:rFonts w:ascii="ＭＳ 明朝" w:eastAsia="ＭＳ 明朝" w:hAnsi="ＭＳ 明朝" w:hint="eastAsia"/>
                <w:color w:val="FF0000"/>
                <w:szCs w:val="21"/>
              </w:rPr>
              <w:t>５，５８０</w:t>
            </w:r>
            <w:r w:rsidRPr="002B0D44">
              <w:rPr>
                <w:rFonts w:ascii="ＭＳ 明朝" w:eastAsia="ＭＳ 明朝" w:hAnsi="ＭＳ 明朝" w:hint="eastAsia"/>
                <w:color w:val="FF0000"/>
                <w:szCs w:val="21"/>
              </w:rPr>
              <w:t>円（毎月）</w:t>
            </w:r>
          </w:p>
        </w:tc>
      </w:tr>
      <w:tr w:rsidR="002B0D44" w:rsidRPr="003262D4" w14:paraId="528425AB" w14:textId="77777777" w:rsidTr="001F185D">
        <w:trPr>
          <w:trHeight w:val="340"/>
        </w:trPr>
        <w:tc>
          <w:tcPr>
            <w:tcW w:w="0" w:type="auto"/>
            <w:shd w:val="clear" w:color="auto" w:fill="auto"/>
            <w:vAlign w:val="center"/>
          </w:tcPr>
          <w:p w14:paraId="46CD6849" w14:textId="5E43372E" w:rsidR="002B0D44" w:rsidRPr="002B0D44" w:rsidRDefault="002B0D44" w:rsidP="002B0D44">
            <w:pPr>
              <w:rPr>
                <w:rFonts w:ascii="ＭＳ 明朝" w:eastAsia="ＭＳ 明朝" w:hAnsi="ＭＳ 明朝"/>
                <w:szCs w:val="21"/>
                <w:shd w:val="pct15" w:color="auto" w:fill="FFFFFF"/>
              </w:rPr>
            </w:pPr>
            <w:r w:rsidRPr="002B0D44">
              <w:rPr>
                <w:rFonts w:ascii="ＭＳ 明朝" w:eastAsia="ＭＳ 明朝" w:hAnsi="ＭＳ 明朝" w:cs="Times New Roman" w:hint="eastAsia"/>
                <w:szCs w:val="21"/>
              </w:rPr>
              <w:t>特定事業所加算（Ⅱ）</w:t>
            </w:r>
          </w:p>
        </w:tc>
        <w:tc>
          <w:tcPr>
            <w:tcW w:w="4342" w:type="dxa"/>
            <w:shd w:val="clear" w:color="auto" w:fill="auto"/>
            <w:vAlign w:val="center"/>
          </w:tcPr>
          <w:p w14:paraId="5126A491" w14:textId="4FD68701" w:rsidR="002B0D44" w:rsidRPr="002B0D44" w:rsidRDefault="002B0D44" w:rsidP="002B0D44">
            <w:pPr>
              <w:ind w:firstLineChars="250" w:firstLine="525"/>
              <w:rPr>
                <w:rFonts w:ascii="ＭＳ 明朝" w:eastAsia="ＭＳ 明朝" w:hAnsi="ＭＳ 明朝" w:cs="Times New Roman"/>
                <w:szCs w:val="21"/>
                <w:shd w:val="pct15" w:color="auto" w:fill="FFFFFF"/>
              </w:rPr>
            </w:pPr>
            <w:r w:rsidRPr="002B0D44">
              <w:rPr>
                <w:rFonts w:ascii="ＭＳ 明朝" w:eastAsia="ＭＳ 明朝" w:hAnsi="ＭＳ 明朝" w:cs="Times New Roman" w:hint="eastAsia"/>
                <w:szCs w:val="21"/>
              </w:rPr>
              <w:t>４，４９７円（毎月）</w:t>
            </w:r>
          </w:p>
        </w:tc>
      </w:tr>
      <w:tr w:rsidR="002B0D44" w:rsidRPr="003262D4" w14:paraId="7F9BBADE" w14:textId="77777777" w:rsidTr="001F185D">
        <w:trPr>
          <w:trHeight w:val="340"/>
        </w:trPr>
        <w:tc>
          <w:tcPr>
            <w:tcW w:w="0" w:type="auto"/>
            <w:shd w:val="clear" w:color="auto" w:fill="auto"/>
            <w:vAlign w:val="center"/>
          </w:tcPr>
          <w:p w14:paraId="5D7F0A2C" w14:textId="5CCCF2BE" w:rsidR="002B0D44" w:rsidRPr="002B0D44" w:rsidRDefault="002B0D44" w:rsidP="002B0D44">
            <w:pPr>
              <w:rPr>
                <w:rFonts w:ascii="ＭＳ 明朝" w:eastAsia="ＭＳ 明朝" w:hAnsi="ＭＳ 明朝" w:cs="Times New Roman"/>
                <w:szCs w:val="21"/>
              </w:rPr>
            </w:pPr>
            <w:r w:rsidRPr="002B0D44">
              <w:rPr>
                <w:rFonts w:ascii="ＭＳ 明朝" w:eastAsia="ＭＳ 明朝" w:hAnsi="ＭＳ 明朝" w:hint="eastAsia"/>
                <w:szCs w:val="21"/>
              </w:rPr>
              <w:t>特定事業所加算（Ⅲ）</w:t>
            </w:r>
          </w:p>
        </w:tc>
        <w:tc>
          <w:tcPr>
            <w:tcW w:w="4342" w:type="dxa"/>
            <w:shd w:val="clear" w:color="auto" w:fill="auto"/>
            <w:vAlign w:val="center"/>
          </w:tcPr>
          <w:p w14:paraId="6DB6244E" w14:textId="036457CD" w:rsidR="002B0D44" w:rsidRPr="002B0D44" w:rsidRDefault="002B0D44" w:rsidP="002B0D44">
            <w:pPr>
              <w:ind w:firstLineChars="250" w:firstLine="525"/>
              <w:rPr>
                <w:rFonts w:ascii="ＭＳ 明朝" w:eastAsia="ＭＳ 明朝" w:hAnsi="ＭＳ 明朝" w:cs="Times New Roman"/>
                <w:szCs w:val="21"/>
              </w:rPr>
            </w:pPr>
            <w:r>
              <w:rPr>
                <w:rFonts w:ascii="ＭＳ 明朝" w:eastAsia="ＭＳ 明朝" w:hAnsi="ＭＳ 明朝" w:hint="eastAsia"/>
                <w:color w:val="FF0000"/>
                <w:szCs w:val="21"/>
              </w:rPr>
              <w:t>３，４１４</w:t>
            </w:r>
            <w:r w:rsidRPr="002B0D44">
              <w:rPr>
                <w:rFonts w:ascii="ＭＳ 明朝" w:eastAsia="ＭＳ 明朝" w:hAnsi="ＭＳ 明朝" w:hint="eastAsia"/>
                <w:color w:val="FF0000"/>
                <w:szCs w:val="21"/>
              </w:rPr>
              <w:t>円（毎月）</w:t>
            </w:r>
          </w:p>
        </w:tc>
      </w:tr>
      <w:tr w:rsidR="002B0D44" w:rsidRPr="003262D4" w14:paraId="19B888C6" w14:textId="77777777" w:rsidTr="001F185D">
        <w:trPr>
          <w:trHeight w:val="340"/>
        </w:trPr>
        <w:tc>
          <w:tcPr>
            <w:tcW w:w="0" w:type="auto"/>
            <w:shd w:val="clear" w:color="auto" w:fill="auto"/>
            <w:vAlign w:val="center"/>
          </w:tcPr>
          <w:p w14:paraId="2E9D2BCB" w14:textId="5840B5CE" w:rsidR="002B0D44" w:rsidRPr="002B0D44" w:rsidRDefault="002B0D44" w:rsidP="002B0D44">
            <w:pPr>
              <w:rPr>
                <w:rFonts w:ascii="ＭＳ 明朝" w:eastAsia="ＭＳ 明朝" w:hAnsi="ＭＳ 明朝" w:cs="Times New Roman"/>
                <w:szCs w:val="21"/>
              </w:rPr>
            </w:pPr>
            <w:r w:rsidRPr="002B0D44">
              <w:rPr>
                <w:rFonts w:ascii="ＭＳ 明朝" w:eastAsia="ＭＳ 明朝" w:hAnsi="ＭＳ 明朝" w:hint="eastAsia"/>
                <w:color w:val="FF0000"/>
                <w:szCs w:val="21"/>
              </w:rPr>
              <w:t>特定事業所加算（A）</w:t>
            </w:r>
          </w:p>
        </w:tc>
        <w:tc>
          <w:tcPr>
            <w:tcW w:w="4342" w:type="dxa"/>
            <w:shd w:val="clear" w:color="auto" w:fill="auto"/>
            <w:vAlign w:val="center"/>
          </w:tcPr>
          <w:p w14:paraId="5EA5CD0E" w14:textId="2F020B17" w:rsidR="002B0D44" w:rsidRPr="002B0D44" w:rsidRDefault="002B0D44" w:rsidP="002B0D44">
            <w:pPr>
              <w:ind w:firstLineChars="250" w:firstLine="525"/>
              <w:rPr>
                <w:rFonts w:ascii="ＭＳ 明朝" w:eastAsia="ＭＳ 明朝" w:hAnsi="ＭＳ 明朝" w:cs="Times New Roman"/>
                <w:szCs w:val="21"/>
              </w:rPr>
            </w:pPr>
            <w:r>
              <w:rPr>
                <w:rFonts w:ascii="ＭＳ 明朝" w:eastAsia="ＭＳ 明朝" w:hAnsi="ＭＳ 明朝" w:hint="eastAsia"/>
                <w:color w:val="FF0000"/>
                <w:szCs w:val="21"/>
              </w:rPr>
              <w:t>１，１０５</w:t>
            </w:r>
            <w:r w:rsidRPr="002B0D44">
              <w:rPr>
                <w:rFonts w:ascii="ＭＳ 明朝" w:eastAsia="ＭＳ 明朝" w:hAnsi="ＭＳ 明朝" w:hint="eastAsia"/>
                <w:color w:val="FF0000"/>
                <w:szCs w:val="21"/>
              </w:rPr>
              <w:t>円（毎月）</w:t>
            </w:r>
          </w:p>
        </w:tc>
      </w:tr>
      <w:tr w:rsidR="002B0D44" w:rsidRPr="003262D4" w14:paraId="49E13E79" w14:textId="77777777" w:rsidTr="001F185D">
        <w:trPr>
          <w:trHeight w:val="340"/>
        </w:trPr>
        <w:tc>
          <w:tcPr>
            <w:tcW w:w="0" w:type="auto"/>
            <w:shd w:val="clear" w:color="auto" w:fill="auto"/>
            <w:vAlign w:val="center"/>
          </w:tcPr>
          <w:p w14:paraId="32A5E68A" w14:textId="72F356DF" w:rsidR="002B0D44" w:rsidRPr="002B0D44" w:rsidRDefault="002B0D44" w:rsidP="002B0D44">
            <w:pPr>
              <w:rPr>
                <w:rFonts w:ascii="ＭＳ 明朝" w:eastAsia="ＭＳ 明朝" w:hAnsi="ＭＳ 明朝"/>
                <w:color w:val="FF0000"/>
                <w:szCs w:val="21"/>
              </w:rPr>
            </w:pPr>
            <w:bookmarkStart w:id="1" w:name="_Hlk65684058"/>
            <w:bookmarkStart w:id="2" w:name="_Hlk65684150"/>
            <w:r w:rsidRPr="002B0D44">
              <w:rPr>
                <w:rFonts w:ascii="ＭＳ 明朝" w:eastAsia="ＭＳ 明朝" w:hAnsi="ＭＳ 明朝" w:hint="eastAsia"/>
                <w:color w:val="FF0000"/>
                <w:szCs w:val="21"/>
              </w:rPr>
              <w:t>通院時情報連携加算</w:t>
            </w:r>
          </w:p>
        </w:tc>
        <w:tc>
          <w:tcPr>
            <w:tcW w:w="4342" w:type="dxa"/>
            <w:shd w:val="clear" w:color="auto" w:fill="auto"/>
            <w:vAlign w:val="center"/>
          </w:tcPr>
          <w:p w14:paraId="218A18AC" w14:textId="1C1D3A8B" w:rsidR="002B0D44" w:rsidRPr="002B0D44" w:rsidRDefault="002B0D44" w:rsidP="002B0D44">
            <w:pPr>
              <w:ind w:firstLineChars="450" w:firstLine="945"/>
              <w:rPr>
                <w:rFonts w:ascii="ＭＳ 明朝" w:eastAsia="ＭＳ 明朝" w:hAnsi="ＭＳ 明朝"/>
                <w:color w:val="FF0000"/>
                <w:szCs w:val="21"/>
              </w:rPr>
            </w:pPr>
            <w:r w:rsidRPr="002B0D44">
              <w:rPr>
                <w:rFonts w:ascii="ＭＳ 明朝" w:eastAsia="ＭＳ 明朝" w:hAnsi="ＭＳ 明朝" w:hint="eastAsia"/>
                <w:color w:val="FF0000"/>
                <w:szCs w:val="21"/>
              </w:rPr>
              <w:t>５５２円（月に1回まで）</w:t>
            </w:r>
          </w:p>
        </w:tc>
      </w:tr>
      <w:bookmarkEnd w:id="1"/>
      <w:bookmarkEnd w:id="2"/>
      <w:tr w:rsidR="002B0D44" w:rsidRPr="003262D4" w14:paraId="4A91B849" w14:textId="77777777" w:rsidTr="00E94596">
        <w:trPr>
          <w:trHeight w:val="340"/>
        </w:trPr>
        <w:tc>
          <w:tcPr>
            <w:tcW w:w="0" w:type="auto"/>
            <w:shd w:val="clear" w:color="auto" w:fill="auto"/>
            <w:vAlign w:val="center"/>
          </w:tcPr>
          <w:p w14:paraId="6AFAE0E3" w14:textId="77777777" w:rsidR="002B0D44" w:rsidRPr="002B0D44" w:rsidRDefault="002B0D44" w:rsidP="002B0D44">
            <w:pPr>
              <w:rPr>
                <w:rFonts w:ascii="ＭＳ 明朝" w:eastAsia="ＭＳ 明朝" w:hAnsi="ＭＳ 明朝"/>
                <w:szCs w:val="21"/>
              </w:rPr>
            </w:pPr>
            <w:r w:rsidRPr="002B0D44">
              <w:rPr>
                <w:rFonts w:ascii="ＭＳ 明朝" w:eastAsia="ＭＳ 明朝" w:hAnsi="ＭＳ 明朝" w:hint="eastAsia"/>
                <w:szCs w:val="21"/>
              </w:rPr>
              <w:t>緊急時等居宅カンファレンス加算</w:t>
            </w:r>
          </w:p>
        </w:tc>
        <w:tc>
          <w:tcPr>
            <w:tcW w:w="4342" w:type="dxa"/>
            <w:shd w:val="clear" w:color="auto" w:fill="auto"/>
            <w:vAlign w:val="center"/>
          </w:tcPr>
          <w:p w14:paraId="359259F4" w14:textId="77777777" w:rsidR="002B0D44" w:rsidRPr="002B0D44" w:rsidRDefault="002B0D44" w:rsidP="002B0D44">
            <w:pPr>
              <w:ind w:firstLineChars="250" w:firstLine="525"/>
              <w:rPr>
                <w:rFonts w:ascii="ＭＳ 明朝" w:eastAsia="ＭＳ 明朝" w:hAnsi="ＭＳ 明朝"/>
                <w:szCs w:val="21"/>
              </w:rPr>
            </w:pPr>
            <w:r w:rsidRPr="002B0D44">
              <w:rPr>
                <w:rFonts w:ascii="ＭＳ 明朝" w:eastAsia="ＭＳ 明朝" w:hAnsi="ＭＳ 明朝" w:hint="eastAsia"/>
                <w:szCs w:val="21"/>
              </w:rPr>
              <w:t>２，２１０円（月に2回まで）</w:t>
            </w:r>
          </w:p>
        </w:tc>
      </w:tr>
      <w:tr w:rsidR="002B0D44" w:rsidRPr="003262D4" w14:paraId="0260FD8A" w14:textId="77777777" w:rsidTr="00E94596">
        <w:trPr>
          <w:trHeight w:val="340"/>
        </w:trPr>
        <w:tc>
          <w:tcPr>
            <w:tcW w:w="0" w:type="auto"/>
            <w:shd w:val="clear" w:color="auto" w:fill="auto"/>
            <w:vAlign w:val="center"/>
          </w:tcPr>
          <w:p w14:paraId="5357AFC5" w14:textId="77777777" w:rsidR="002B0D44" w:rsidRPr="002B0D44" w:rsidRDefault="002B0D44" w:rsidP="002B0D44">
            <w:pPr>
              <w:rPr>
                <w:rFonts w:ascii="ＭＳ 明朝" w:eastAsia="ＭＳ 明朝" w:hAnsi="ＭＳ 明朝"/>
                <w:szCs w:val="21"/>
              </w:rPr>
            </w:pPr>
            <w:r w:rsidRPr="002B0D44">
              <w:rPr>
                <w:rFonts w:ascii="ＭＳ 明朝" w:eastAsia="ＭＳ 明朝" w:hAnsi="ＭＳ 明朝" w:hint="eastAsia"/>
                <w:szCs w:val="21"/>
              </w:rPr>
              <w:t>ターミナルケアマネジメント加算</w:t>
            </w:r>
          </w:p>
        </w:tc>
        <w:tc>
          <w:tcPr>
            <w:tcW w:w="4342" w:type="dxa"/>
            <w:shd w:val="clear" w:color="auto" w:fill="auto"/>
            <w:vAlign w:val="center"/>
          </w:tcPr>
          <w:p w14:paraId="65FEFDF1" w14:textId="77777777" w:rsidR="002B0D44" w:rsidRPr="002B0D44" w:rsidRDefault="002B0D44" w:rsidP="002B0D44">
            <w:pPr>
              <w:ind w:firstLineChars="250" w:firstLine="525"/>
              <w:rPr>
                <w:rFonts w:ascii="ＭＳ 明朝" w:eastAsia="ＭＳ 明朝" w:hAnsi="ＭＳ 明朝"/>
                <w:szCs w:val="21"/>
              </w:rPr>
            </w:pPr>
            <w:r w:rsidRPr="002B0D44">
              <w:rPr>
                <w:rFonts w:ascii="ＭＳ 明朝" w:eastAsia="ＭＳ 明朝" w:hAnsi="ＭＳ 明朝" w:hint="eastAsia"/>
                <w:szCs w:val="21"/>
              </w:rPr>
              <w:t>４，４２０円（該当した月のみ）</w:t>
            </w:r>
          </w:p>
        </w:tc>
      </w:tr>
      <w:tr w:rsidR="002B0D44" w:rsidRPr="003262D4" w14:paraId="063A8A66" w14:textId="77777777" w:rsidTr="00E94596">
        <w:trPr>
          <w:trHeight w:val="340"/>
        </w:trPr>
        <w:tc>
          <w:tcPr>
            <w:tcW w:w="0" w:type="auto"/>
            <w:shd w:val="clear" w:color="auto" w:fill="auto"/>
            <w:vAlign w:val="center"/>
          </w:tcPr>
          <w:p w14:paraId="71341D4B" w14:textId="502E6527" w:rsidR="002B0D44" w:rsidRPr="002B0D44" w:rsidRDefault="002B0D44" w:rsidP="002B0D44">
            <w:pPr>
              <w:rPr>
                <w:rFonts w:ascii="ＭＳ 明朝" w:eastAsia="ＭＳ 明朝" w:hAnsi="ＭＳ 明朝"/>
                <w:szCs w:val="21"/>
              </w:rPr>
            </w:pPr>
            <w:r w:rsidRPr="002B0D44">
              <w:rPr>
                <w:rFonts w:ascii="ＭＳ 明朝" w:eastAsia="ＭＳ 明朝" w:hAnsi="ＭＳ 明朝" w:hint="eastAsia"/>
                <w:color w:val="FF0000"/>
                <w:szCs w:val="21"/>
              </w:rPr>
              <w:t>特定事業所医療介護連携加算</w:t>
            </w:r>
          </w:p>
        </w:tc>
        <w:tc>
          <w:tcPr>
            <w:tcW w:w="4342" w:type="dxa"/>
            <w:shd w:val="clear" w:color="auto" w:fill="auto"/>
            <w:vAlign w:val="center"/>
          </w:tcPr>
          <w:p w14:paraId="7754AB3F" w14:textId="3705EF75" w:rsidR="002B0D44" w:rsidRPr="002B0D44" w:rsidRDefault="002B0D44" w:rsidP="002B0D44">
            <w:pPr>
              <w:ind w:firstLineChars="250" w:firstLine="525"/>
              <w:rPr>
                <w:rFonts w:ascii="ＭＳ 明朝" w:eastAsia="ＭＳ 明朝" w:hAnsi="ＭＳ 明朝"/>
                <w:szCs w:val="21"/>
              </w:rPr>
            </w:pPr>
            <w:r>
              <w:rPr>
                <w:rFonts w:ascii="ＭＳ 明朝" w:eastAsia="ＭＳ 明朝" w:hAnsi="ＭＳ 明朝" w:hint="eastAsia"/>
                <w:color w:val="FF0000"/>
                <w:szCs w:val="21"/>
              </w:rPr>
              <w:t>１，３８１</w:t>
            </w:r>
            <w:r w:rsidRPr="002B0D44">
              <w:rPr>
                <w:rFonts w:ascii="ＭＳ 明朝" w:eastAsia="ＭＳ 明朝" w:hAnsi="ＭＳ 明朝" w:hint="eastAsia"/>
                <w:color w:val="FF0000"/>
                <w:szCs w:val="21"/>
              </w:rPr>
              <w:t>円（毎月）</w:t>
            </w:r>
          </w:p>
        </w:tc>
      </w:tr>
    </w:tbl>
    <w:p w14:paraId="1D1C616B" w14:textId="77777777" w:rsidR="000F1E3D" w:rsidRPr="003262D4" w:rsidRDefault="000F1E3D" w:rsidP="000F1E3D">
      <w:pPr>
        <w:framePr w:hSpace="142" w:wrap="around" w:vAnchor="text" w:hAnchor="margin" w:xAlign="center" w:y="181"/>
        <w:ind w:firstLineChars="100" w:firstLine="210"/>
        <w:rPr>
          <w:rFonts w:ascii="Century" w:eastAsia="ＭＳ 明朝" w:hAnsi="Century" w:cs="Times New Roman"/>
          <w:szCs w:val="24"/>
          <w:u w:val="single"/>
        </w:rPr>
      </w:pPr>
      <w:r w:rsidRPr="003262D4">
        <w:rPr>
          <w:rFonts w:ascii="Century" w:eastAsia="ＭＳ 明朝" w:hAnsi="Century" w:cs="Times New Roman" w:hint="eastAsia"/>
          <w:szCs w:val="24"/>
          <w:u w:val="single"/>
        </w:rPr>
        <w:t xml:space="preserve">初回加算　　　</w:t>
      </w:r>
    </w:p>
    <w:p w14:paraId="64D1F599" w14:textId="06828F42" w:rsidR="000F1E3D" w:rsidRPr="003262D4" w:rsidRDefault="000F1E3D" w:rsidP="000F1E3D">
      <w:pPr>
        <w:framePr w:hSpace="142" w:wrap="around" w:vAnchor="text" w:hAnchor="margin" w:xAlign="center" w:y="181"/>
        <w:ind w:leftChars="800" w:left="1680"/>
        <w:rPr>
          <w:rFonts w:ascii="Century" w:eastAsia="ＭＳ 明朝" w:hAnsi="Century" w:cs="Times New Roman"/>
          <w:szCs w:val="24"/>
        </w:rPr>
      </w:pPr>
      <w:r w:rsidRPr="003262D4">
        <w:rPr>
          <w:rFonts w:ascii="Century" w:eastAsia="ＭＳ 明朝" w:hAnsi="Century" w:cs="Times New Roman" w:hint="eastAsia"/>
          <w:szCs w:val="24"/>
        </w:rPr>
        <w:t>新規に居宅サービス計画を受けた場合、もしくは介護度が２段階以上の変更認定を</w:t>
      </w:r>
      <w:r w:rsidR="003262D4"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rPr>
        <w:t>受けた場合は最初の１カ月において加算されます。</w:t>
      </w:r>
    </w:p>
    <w:p w14:paraId="65C7E378" w14:textId="77777777" w:rsidR="000F1E3D" w:rsidRPr="003262D4" w:rsidRDefault="000F1E3D" w:rsidP="000F1E3D">
      <w:pPr>
        <w:ind w:firstLineChars="100" w:firstLine="210"/>
        <w:rPr>
          <w:rFonts w:ascii="Century" w:eastAsia="ＭＳ 明朝" w:hAnsi="Century" w:cs="Times New Roman"/>
          <w:szCs w:val="24"/>
          <w:u w:val="single"/>
        </w:rPr>
      </w:pPr>
      <w:r w:rsidRPr="003262D4">
        <w:rPr>
          <w:rFonts w:ascii="Century" w:eastAsia="ＭＳ 明朝" w:hAnsi="Century" w:cs="Times New Roman" w:hint="eastAsia"/>
          <w:szCs w:val="24"/>
          <w:u w:val="single"/>
        </w:rPr>
        <w:t>入院時情報連携加算（Ⅰ）</w:t>
      </w:r>
      <w:r w:rsidRPr="003262D4">
        <w:rPr>
          <w:rFonts w:ascii="Century" w:eastAsia="ＭＳ 明朝" w:hAnsi="Century" w:cs="Times New Roman" w:hint="eastAsia"/>
          <w:szCs w:val="24"/>
          <w:u w:val="single"/>
        </w:rPr>
        <w:t xml:space="preserve"> </w:t>
      </w:r>
    </w:p>
    <w:p w14:paraId="406E5A38" w14:textId="72A02C1A" w:rsidR="000F1E3D" w:rsidRPr="003262D4" w:rsidRDefault="000F1E3D" w:rsidP="000F1E3D">
      <w:pPr>
        <w:ind w:leftChars="800" w:left="1680"/>
        <w:rPr>
          <w:rFonts w:ascii="Century" w:eastAsia="ＭＳ 明朝" w:hAnsi="Century" w:cs="Times New Roman"/>
          <w:szCs w:val="24"/>
        </w:rPr>
      </w:pPr>
      <w:r w:rsidRPr="003262D4">
        <w:rPr>
          <w:rFonts w:ascii="Century" w:eastAsia="ＭＳ 明朝" w:hAnsi="Century" w:cs="Times New Roman" w:hint="eastAsia"/>
          <w:szCs w:val="24"/>
        </w:rPr>
        <w:t>介護支援専門員が当該病院または診療所の職員に対して必要な情報提供を入院後</w:t>
      </w:r>
      <w:r w:rsidR="003262D4"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rPr>
        <w:t>３日以内に行った場合加算されます。</w:t>
      </w:r>
    </w:p>
    <w:p w14:paraId="6487F833" w14:textId="77777777" w:rsidR="000F1E3D" w:rsidRPr="003262D4" w:rsidRDefault="000F1E3D" w:rsidP="000F1E3D">
      <w:pPr>
        <w:rPr>
          <w:rFonts w:ascii="Century" w:eastAsia="ＭＳ 明朝" w:hAnsi="Century" w:cs="Times New Roman"/>
          <w:szCs w:val="24"/>
          <w:u w:val="single"/>
        </w:rPr>
      </w:pPr>
      <w:r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u w:val="single"/>
        </w:rPr>
        <w:t>入院時情報連携加算（Ⅱ）</w:t>
      </w:r>
    </w:p>
    <w:p w14:paraId="33935799" w14:textId="05C8E194" w:rsidR="000F1E3D" w:rsidRPr="003262D4" w:rsidRDefault="000F1E3D" w:rsidP="000F1E3D">
      <w:pPr>
        <w:ind w:leftChars="400" w:left="1680" w:hangingChars="400" w:hanging="840"/>
        <w:rPr>
          <w:rFonts w:ascii="Century" w:eastAsia="ＭＳ 明朝" w:hAnsi="Century" w:cs="Times New Roman"/>
          <w:szCs w:val="24"/>
        </w:rPr>
      </w:pPr>
      <w:r w:rsidRPr="003262D4">
        <w:rPr>
          <w:rFonts w:ascii="Century" w:eastAsia="ＭＳ 明朝" w:hAnsi="Century" w:cs="Times New Roman" w:hint="eastAsia"/>
          <w:szCs w:val="24"/>
        </w:rPr>
        <w:t xml:space="preserve">　　　　介護支援専門員が当該病院または診療所の職員に対して必要な情報提供を入院後</w:t>
      </w:r>
      <w:r w:rsidR="003262D4"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rPr>
        <w:t>７日以内に行った場合加算されます。</w:t>
      </w:r>
    </w:p>
    <w:p w14:paraId="61268671" w14:textId="444F5C43" w:rsidR="00D30791" w:rsidRPr="003262D4" w:rsidRDefault="00D30791" w:rsidP="000F1E3D">
      <w:pPr>
        <w:ind w:leftChars="100" w:left="420" w:hangingChars="100" w:hanging="210"/>
      </w:pPr>
      <w:r w:rsidRPr="003262D4">
        <w:rPr>
          <w:rFonts w:hint="eastAsia"/>
        </w:rPr>
        <w:t>＊入院時に医療機関との連携を図る為、利用者のご自宅での様子や介護サービス等の利用情報を提供させていただく場合があります。</w:t>
      </w:r>
    </w:p>
    <w:p w14:paraId="1E0078C4" w14:textId="77777777" w:rsidR="006832ED" w:rsidRPr="003262D4" w:rsidRDefault="00D30791" w:rsidP="000F1E3D">
      <w:pPr>
        <w:ind w:leftChars="200" w:left="1680" w:hangingChars="600" w:hanging="1260"/>
      </w:pPr>
      <w:r w:rsidRPr="003262D4">
        <w:rPr>
          <w:rFonts w:hint="eastAsia"/>
        </w:rPr>
        <w:t>また、入院された際は担当ケアマネジャーの氏名及び事業所名を入院先医療機関にお伝えください</w:t>
      </w:r>
      <w:r w:rsidR="00D24977" w:rsidRPr="003262D4">
        <w:rPr>
          <w:rFonts w:hint="eastAsia"/>
        </w:rPr>
        <w:t>。</w:t>
      </w:r>
    </w:p>
    <w:p w14:paraId="0A42A909" w14:textId="7A8803B1" w:rsidR="000F1E3D" w:rsidRPr="003262D4" w:rsidRDefault="000F1E3D" w:rsidP="000F1E3D">
      <w:pPr>
        <w:ind w:firstLineChars="100" w:firstLine="210"/>
        <w:rPr>
          <w:rFonts w:ascii="Century" w:eastAsia="ＭＳ 明朝" w:hAnsi="Century" w:cs="Times New Roman"/>
          <w:szCs w:val="24"/>
          <w:u w:val="single"/>
        </w:rPr>
      </w:pPr>
      <w:r w:rsidRPr="003262D4">
        <w:rPr>
          <w:rFonts w:ascii="Century" w:eastAsia="ＭＳ 明朝" w:hAnsi="Century" w:cs="Times New Roman" w:hint="eastAsia"/>
          <w:szCs w:val="24"/>
          <w:u w:val="single"/>
        </w:rPr>
        <w:lastRenderedPageBreak/>
        <w:t>退院・退所加算</w:t>
      </w:r>
    </w:p>
    <w:p w14:paraId="3A5B865A" w14:textId="678A607E" w:rsidR="000F1E3D" w:rsidRDefault="000F1E3D" w:rsidP="000F1E3D">
      <w:pPr>
        <w:ind w:left="1470" w:hangingChars="700" w:hanging="1470"/>
        <w:rPr>
          <w:rFonts w:ascii="Century" w:eastAsia="ＭＳ 明朝" w:hAnsi="Century" w:cs="Times New Roman"/>
          <w:szCs w:val="24"/>
        </w:rPr>
      </w:pPr>
      <w:r w:rsidRPr="003262D4">
        <w:rPr>
          <w:rFonts w:ascii="Century" w:eastAsia="ＭＳ 明朝" w:hAnsi="Century" w:cs="Times New Roman" w:hint="eastAsia"/>
          <w:szCs w:val="24"/>
        </w:rPr>
        <w:t xml:space="preserve">　　　　　　　入院中に退院または退所に当たって病院等の職員と面談を行い、利用者に関する必要な情報を得た上でケアプランを作成し、居宅サービス等の利用に関する調整を行った場合加算されます。</w:t>
      </w:r>
    </w:p>
    <w:p w14:paraId="472A25F5" w14:textId="77777777" w:rsidR="002B0D44" w:rsidRPr="002B0D44" w:rsidRDefault="002B0D44" w:rsidP="002B0D44">
      <w:pPr>
        <w:ind w:left="1470" w:hangingChars="700" w:hanging="147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2B0D44">
        <w:rPr>
          <w:rFonts w:ascii="Century" w:eastAsia="ＭＳ 明朝" w:hAnsi="Century" w:cs="Times New Roman" w:hint="eastAsia"/>
          <w:szCs w:val="24"/>
          <w:u w:val="single"/>
        </w:rPr>
        <w:t>特定事業所加算（Ⅰ）</w:t>
      </w:r>
    </w:p>
    <w:p w14:paraId="36FEF807"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①常勤かつ専従の主任介護支援専門員が２名以上配置されている。</w:t>
      </w:r>
    </w:p>
    <w:p w14:paraId="6E7DFE14"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②常勤かつ専従の介護支援専門員が３名以上配置されている。</w:t>
      </w:r>
    </w:p>
    <w:p w14:paraId="1793FA69" w14:textId="4BDB86CB"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③利用者に関する情報またはサービス提供に当たっての留意事項に係る伝達等を目的とした会議を定期的に開催している。</w:t>
      </w:r>
    </w:p>
    <w:p w14:paraId="22FA4286"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④２４時間連絡・相談を受け付ける体制を確保している。</w:t>
      </w:r>
    </w:p>
    <w:p w14:paraId="75D6C0E1"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⑤算定日が属する月の利用者の総数のうち、要介護状態区分が要介護３、要介護</w:t>
      </w:r>
      <w:r w:rsidRPr="002B0D44">
        <w:rPr>
          <w:rFonts w:ascii="Century" w:eastAsia="ＭＳ 明朝" w:hAnsi="Century" w:cs="Times New Roman" w:hint="eastAsia"/>
          <w:szCs w:val="24"/>
        </w:rPr>
        <w:t>4</w:t>
      </w:r>
      <w:r w:rsidRPr="002B0D44">
        <w:rPr>
          <w:rFonts w:ascii="Century" w:eastAsia="ＭＳ 明朝" w:hAnsi="Century" w:cs="Times New Roman" w:hint="eastAsia"/>
          <w:szCs w:val="24"/>
        </w:rPr>
        <w:t>又は</w:t>
      </w:r>
    </w:p>
    <w:p w14:paraId="4AB26C67" w14:textId="4F86F79D" w:rsidR="002B0D44" w:rsidRPr="002B0D44" w:rsidRDefault="002B0D44" w:rsidP="002B0D44">
      <w:pPr>
        <w:ind w:left="1470" w:hangingChars="700" w:hanging="1470"/>
        <w:rPr>
          <w:rFonts w:ascii="Century" w:eastAsia="ＭＳ 明朝" w:hAnsi="Century" w:cs="Times New Roman"/>
          <w:szCs w:val="24"/>
        </w:rPr>
      </w:pPr>
      <w:r w:rsidRPr="002B0D44">
        <w:rPr>
          <w:rFonts w:ascii="Century" w:eastAsia="ＭＳ 明朝" w:hAnsi="Century" w:cs="Times New Roman"/>
          <w:szCs w:val="24"/>
        </w:rPr>
        <w:t xml:space="preserve">　　</w:t>
      </w:r>
      <w:r>
        <w:rPr>
          <w:rFonts w:ascii="Century" w:eastAsia="ＭＳ 明朝" w:hAnsi="Century" w:cs="Times New Roman" w:hint="eastAsia"/>
          <w:szCs w:val="24"/>
        </w:rPr>
        <w:t xml:space="preserve">　　　　　　</w:t>
      </w:r>
      <w:r w:rsidRPr="002B0D44">
        <w:rPr>
          <w:rFonts w:ascii="Century" w:eastAsia="ＭＳ 明朝" w:hAnsi="Century" w:cs="Times New Roman"/>
          <w:szCs w:val="24"/>
        </w:rPr>
        <w:t>要介護</w:t>
      </w:r>
      <w:r w:rsidRPr="002B0D44">
        <w:rPr>
          <w:rFonts w:ascii="Century" w:eastAsia="ＭＳ 明朝" w:hAnsi="Century" w:cs="Times New Roman"/>
          <w:szCs w:val="24"/>
        </w:rPr>
        <w:t>5</w:t>
      </w:r>
      <w:r w:rsidRPr="002B0D44">
        <w:rPr>
          <w:rFonts w:ascii="Century" w:eastAsia="ＭＳ 明朝" w:hAnsi="Century" w:cs="Times New Roman"/>
          <w:szCs w:val="24"/>
        </w:rPr>
        <w:t>である者の占める割合が</w:t>
      </w:r>
      <w:r w:rsidRPr="002B0D44">
        <w:rPr>
          <w:rFonts w:ascii="Century" w:eastAsia="ＭＳ 明朝" w:hAnsi="Century" w:cs="Times New Roman"/>
          <w:szCs w:val="24"/>
        </w:rPr>
        <w:t>100</w:t>
      </w:r>
      <w:r w:rsidRPr="002B0D44">
        <w:rPr>
          <w:rFonts w:ascii="Century" w:eastAsia="ＭＳ 明朝" w:hAnsi="Century" w:cs="Times New Roman"/>
          <w:szCs w:val="24"/>
        </w:rPr>
        <w:t>分の</w:t>
      </w:r>
      <w:r w:rsidRPr="002B0D44">
        <w:rPr>
          <w:rFonts w:ascii="Century" w:eastAsia="ＭＳ 明朝" w:hAnsi="Century" w:cs="Times New Roman"/>
          <w:szCs w:val="24"/>
        </w:rPr>
        <w:t>40</w:t>
      </w:r>
      <w:r w:rsidRPr="002B0D44">
        <w:rPr>
          <w:rFonts w:ascii="Century" w:eastAsia="ＭＳ 明朝" w:hAnsi="Century" w:cs="Times New Roman"/>
          <w:szCs w:val="24"/>
        </w:rPr>
        <w:t>以上であること。</w:t>
      </w:r>
    </w:p>
    <w:p w14:paraId="39F57E37"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⑥他法人が運営する居宅介護支援事業者と共同の事例検討会・研究会等を実施している。</w:t>
      </w:r>
    </w:p>
    <w:p w14:paraId="19F7D2CF"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⑦地域包括支援センター等が実施する事例検討会等に参加している。</w:t>
      </w:r>
    </w:p>
    <w:p w14:paraId="535F05F9"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⑧運営基準減算または特定事業所集中減算の適用を受けていない。</w:t>
      </w:r>
    </w:p>
    <w:p w14:paraId="7F74F2D3"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⑨介護支援専門員１人当たりの利用者平均件数が４０件以上でないこと。</w:t>
      </w:r>
    </w:p>
    <w:p w14:paraId="449492E5"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⑩介護支援専門員に対し、計画的に研修を実施していること。</w:t>
      </w:r>
    </w:p>
    <w:p w14:paraId="12D439FB"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⑪地域包括支援センターから支援が困難な事例を紹介された場合においても、指定居宅介護支援を提供していること。</w:t>
      </w:r>
    </w:p>
    <w:p w14:paraId="72C0FD0A"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⑫介護支援専門員実務研修における科目「ケアマネジメントの基礎技術に関する実習」等に協力または協力体制を確保していること。</w:t>
      </w:r>
    </w:p>
    <w:p w14:paraId="70B864F0" w14:textId="77777777" w:rsidR="002B0D44" w:rsidRPr="002B0D44" w:rsidRDefault="002B0D44" w:rsidP="002B0D44">
      <w:pPr>
        <w:ind w:leftChars="700" w:left="1680" w:hangingChars="100" w:hanging="210"/>
        <w:rPr>
          <w:rFonts w:ascii="Century" w:eastAsia="ＭＳ 明朝" w:hAnsi="Century" w:cs="Times New Roman"/>
          <w:color w:val="FF0000"/>
          <w:szCs w:val="24"/>
        </w:rPr>
      </w:pPr>
      <w:r w:rsidRPr="002B0D44">
        <w:rPr>
          <w:rFonts w:ascii="Century" w:eastAsia="ＭＳ 明朝" w:hAnsi="Century" w:cs="Times New Roman" w:hint="eastAsia"/>
          <w:color w:val="FF0000"/>
          <w:szCs w:val="24"/>
        </w:rPr>
        <w:t>⑬必要に応じて、多様な主体等が提供する生活支援のサービス（インフォーマルサービス）を包括的に提供されるような居宅サービス計画を作成している。</w:t>
      </w:r>
    </w:p>
    <w:p w14:paraId="6D053236" w14:textId="77777777" w:rsidR="002B0D44" w:rsidRPr="002B0D44" w:rsidRDefault="002B0D44" w:rsidP="002B0D44">
      <w:pPr>
        <w:ind w:leftChars="700" w:left="1470"/>
        <w:rPr>
          <w:rFonts w:ascii="Century" w:eastAsia="ＭＳ 明朝" w:hAnsi="Century" w:cs="Times New Roman"/>
          <w:szCs w:val="24"/>
        </w:rPr>
      </w:pPr>
      <w:r w:rsidRPr="002B0D44">
        <w:rPr>
          <w:rFonts w:ascii="Century" w:eastAsia="ＭＳ 明朝" w:hAnsi="Century" w:cs="Times New Roman" w:hint="eastAsia"/>
          <w:szCs w:val="24"/>
        </w:rPr>
        <w:t>等の条件を満たしている場合加算される。</w:t>
      </w:r>
    </w:p>
    <w:p w14:paraId="42A4B9F5" w14:textId="42B55C57" w:rsidR="002B0D44" w:rsidRPr="002B0D44" w:rsidRDefault="002B0D44" w:rsidP="002B0D44">
      <w:pPr>
        <w:ind w:left="1680" w:hangingChars="800" w:hanging="1680"/>
        <w:rPr>
          <w:rFonts w:ascii="Century" w:eastAsia="ＭＳ 明朝" w:hAnsi="Century" w:cs="Times New Roman"/>
          <w:szCs w:val="24"/>
        </w:rPr>
      </w:pPr>
      <w:r>
        <w:rPr>
          <w:rFonts w:ascii="Century" w:eastAsia="ＭＳ 明朝" w:hAnsi="Century" w:cs="Times New Roman" w:hint="eastAsia"/>
          <w:szCs w:val="24"/>
        </w:rPr>
        <w:t xml:space="preserve">　　　　　　　</w:t>
      </w:r>
      <w:r w:rsidRPr="003262D4">
        <w:rPr>
          <w:rFonts w:ascii="Century" w:eastAsia="ＭＳ 明朝" w:hAnsi="Century" w:cs="Times New Roman" w:hint="eastAsia"/>
          <w:szCs w:val="24"/>
        </w:rPr>
        <w:t>＊上記、</w:t>
      </w:r>
      <w:r>
        <w:rPr>
          <w:rFonts w:ascii="Century" w:eastAsia="ＭＳ 明朝" w:hAnsi="Century" w:cs="Times New Roman" w:hint="eastAsia"/>
          <w:szCs w:val="24"/>
        </w:rPr>
        <w:t>⑫</w:t>
      </w:r>
      <w:r w:rsidRPr="003262D4">
        <w:rPr>
          <w:rFonts w:ascii="Century" w:eastAsia="ＭＳ 明朝" w:hAnsi="Century" w:cs="Times New Roman" w:hint="eastAsia"/>
          <w:szCs w:val="24"/>
        </w:rPr>
        <w:t>の要件により、事前にご連絡、ご了解を得た上で実習生との同行訪問をさせていただく場合があります。</w:t>
      </w:r>
    </w:p>
    <w:p w14:paraId="3886C373" w14:textId="77777777" w:rsidR="000F1E3D" w:rsidRPr="003262D4" w:rsidRDefault="000F1E3D" w:rsidP="000F1E3D">
      <w:pPr>
        <w:ind w:firstLineChars="150" w:firstLine="315"/>
        <w:rPr>
          <w:rFonts w:ascii="Century" w:eastAsia="ＭＳ 明朝" w:hAnsi="Century" w:cs="Times New Roman"/>
          <w:szCs w:val="24"/>
        </w:rPr>
      </w:pPr>
      <w:r w:rsidRPr="003262D4">
        <w:rPr>
          <w:rFonts w:ascii="Century" w:eastAsia="ＭＳ 明朝" w:hAnsi="Century" w:cs="Times New Roman" w:hint="eastAsia"/>
          <w:szCs w:val="24"/>
          <w:u w:val="single"/>
        </w:rPr>
        <w:t>特定事業所加算（Ⅱ）</w:t>
      </w:r>
    </w:p>
    <w:p w14:paraId="2504E341" w14:textId="77777777" w:rsidR="000F1E3D" w:rsidRPr="003262D4" w:rsidRDefault="000F1E3D" w:rsidP="000F1E3D">
      <w:pPr>
        <w:ind w:leftChars="700" w:left="1680" w:hangingChars="100" w:hanging="210"/>
        <w:rPr>
          <w:rFonts w:ascii="Century" w:eastAsia="ＭＳ 明朝" w:hAnsi="Century" w:cs="Times New Roman"/>
          <w:szCs w:val="24"/>
        </w:rPr>
      </w:pPr>
      <w:r w:rsidRPr="003262D4">
        <w:rPr>
          <w:rFonts w:ascii="Century" w:eastAsia="ＭＳ 明朝" w:hAnsi="Century" w:cs="Times New Roman" w:hint="eastAsia"/>
          <w:szCs w:val="24"/>
        </w:rPr>
        <w:t>①常勤かつ専従の主任介護支援専門員を</w:t>
      </w:r>
      <w:r w:rsidRPr="003262D4">
        <w:rPr>
          <w:rFonts w:ascii="Century" w:eastAsia="ＭＳ 明朝" w:hAnsi="Century" w:cs="Times New Roman" w:hint="eastAsia"/>
          <w:szCs w:val="24"/>
        </w:rPr>
        <w:t>1</w:t>
      </w:r>
      <w:r w:rsidRPr="003262D4">
        <w:rPr>
          <w:rFonts w:ascii="Century" w:eastAsia="ＭＳ 明朝" w:hAnsi="Century" w:cs="Times New Roman" w:hint="eastAsia"/>
          <w:szCs w:val="24"/>
        </w:rPr>
        <w:t>名以上配置している。</w:t>
      </w:r>
    </w:p>
    <w:p w14:paraId="478EEB3C"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②常勤かつ専従の介護支援専門員が３名以上配置されている。</w:t>
      </w:r>
    </w:p>
    <w:p w14:paraId="50E34698"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③利用者に関する情報またはサービス提供に当たっての留意事項に係る</w:t>
      </w:r>
    </w:p>
    <w:p w14:paraId="3A182157" w14:textId="77777777" w:rsidR="000F1E3D" w:rsidRPr="003262D4" w:rsidRDefault="000F1E3D" w:rsidP="000F1E3D">
      <w:pPr>
        <w:ind w:firstLineChars="800" w:firstLine="1680"/>
        <w:rPr>
          <w:rFonts w:ascii="Century" w:eastAsia="ＭＳ 明朝" w:hAnsi="Century" w:cs="Times New Roman"/>
          <w:szCs w:val="24"/>
        </w:rPr>
      </w:pPr>
      <w:r w:rsidRPr="003262D4">
        <w:rPr>
          <w:rFonts w:ascii="Century" w:eastAsia="ＭＳ 明朝" w:hAnsi="Century" w:cs="Times New Roman" w:hint="eastAsia"/>
          <w:szCs w:val="24"/>
        </w:rPr>
        <w:t>伝達等を目的とした会議を定期的に開催している。</w:t>
      </w:r>
    </w:p>
    <w:p w14:paraId="5C2AB4A0" w14:textId="5D9250D4" w:rsidR="00844F9F" w:rsidRPr="003262D4" w:rsidRDefault="000F1E3D" w:rsidP="00AB556D">
      <w:pPr>
        <w:ind w:left="1470"/>
        <w:rPr>
          <w:rFonts w:ascii="Century" w:eastAsia="ＭＳ 明朝" w:hAnsi="Century" w:cs="Times New Roman"/>
          <w:szCs w:val="24"/>
        </w:rPr>
      </w:pPr>
      <w:r w:rsidRPr="003262D4">
        <w:rPr>
          <w:rFonts w:ascii="Century" w:eastAsia="ＭＳ 明朝" w:hAnsi="Century" w:cs="Times New Roman" w:hint="eastAsia"/>
          <w:szCs w:val="24"/>
        </w:rPr>
        <w:t>④２４時間連絡・相談を受け付ける体制を確保している。</w:t>
      </w:r>
    </w:p>
    <w:p w14:paraId="58245FF9" w14:textId="35997BAF" w:rsidR="000F1E3D" w:rsidRPr="003262D4" w:rsidRDefault="000F1E3D" w:rsidP="000F1E3D">
      <w:pPr>
        <w:ind w:leftChars="700" w:left="1680" w:hangingChars="100" w:hanging="210"/>
        <w:rPr>
          <w:rFonts w:ascii="Century" w:eastAsia="ＭＳ 明朝" w:hAnsi="Century" w:cs="Times New Roman"/>
          <w:szCs w:val="24"/>
        </w:rPr>
      </w:pPr>
      <w:r w:rsidRPr="003262D4">
        <w:rPr>
          <w:rFonts w:ascii="Century" w:eastAsia="ＭＳ 明朝" w:hAnsi="Century" w:cs="Times New Roman" w:hint="eastAsia"/>
          <w:szCs w:val="24"/>
        </w:rPr>
        <w:t>⑤他法人が運営する居宅介護支援事業者と共同の事例検討会・研究会等を実施している。</w:t>
      </w:r>
    </w:p>
    <w:p w14:paraId="0682B05F"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⑥地域包括支援センター等が実施する事例検討会等に参加している。</w:t>
      </w:r>
    </w:p>
    <w:p w14:paraId="5EB4E8FA"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⑦運営基準減算または特定事業所集中減算の適用を受けていない。</w:t>
      </w:r>
    </w:p>
    <w:p w14:paraId="5D5AAF10"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⑧介護支援専門員１人当たりの利用者平均件数が４０件以上でないこと。</w:t>
      </w:r>
    </w:p>
    <w:p w14:paraId="7AFAD665" w14:textId="77777777" w:rsidR="000F1E3D" w:rsidRPr="003262D4" w:rsidRDefault="000F1E3D" w:rsidP="000F1E3D">
      <w:pPr>
        <w:ind w:left="1470"/>
        <w:rPr>
          <w:rFonts w:ascii="Century" w:eastAsia="ＭＳ 明朝" w:hAnsi="Century" w:cs="Times New Roman"/>
          <w:szCs w:val="24"/>
        </w:rPr>
      </w:pPr>
      <w:r w:rsidRPr="003262D4">
        <w:rPr>
          <w:rFonts w:ascii="Century" w:eastAsia="ＭＳ 明朝" w:hAnsi="Century" w:cs="Times New Roman" w:hint="eastAsia"/>
          <w:szCs w:val="24"/>
        </w:rPr>
        <w:t>⑨介護支援専門員に対し、計画的に研修を実施している。</w:t>
      </w:r>
    </w:p>
    <w:p w14:paraId="03FFDBE1" w14:textId="77777777" w:rsidR="000F1E3D" w:rsidRPr="003262D4" w:rsidRDefault="000F1E3D" w:rsidP="000F1E3D">
      <w:pPr>
        <w:ind w:leftChars="700" w:left="1680" w:hangingChars="100" w:hanging="210"/>
        <w:rPr>
          <w:rFonts w:ascii="Century" w:eastAsia="ＭＳ 明朝" w:hAnsi="Century" w:cs="Times New Roman"/>
          <w:szCs w:val="24"/>
        </w:rPr>
      </w:pPr>
      <w:r w:rsidRPr="003262D4">
        <w:rPr>
          <w:rFonts w:ascii="Century" w:eastAsia="ＭＳ 明朝" w:hAnsi="Century" w:cs="Times New Roman" w:hint="eastAsia"/>
          <w:szCs w:val="24"/>
        </w:rPr>
        <w:t>⑩地域包括支援センターから支援が困難な事例を紹介された場合も居宅介護支援を提供している。</w:t>
      </w:r>
    </w:p>
    <w:p w14:paraId="09A2EB88"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⑪介護支援専門員実務研修における科目「ケアマネジメントの基礎技術に関する</w:t>
      </w:r>
    </w:p>
    <w:p w14:paraId="4A327B00" w14:textId="77777777" w:rsidR="000F1E3D" w:rsidRPr="003262D4" w:rsidRDefault="000F1E3D" w:rsidP="000F1E3D">
      <w:pPr>
        <w:ind w:firstLineChars="700" w:firstLine="1470"/>
        <w:rPr>
          <w:rFonts w:ascii="Century" w:eastAsia="ＭＳ 明朝" w:hAnsi="Century" w:cs="Times New Roman"/>
          <w:szCs w:val="24"/>
        </w:rPr>
      </w:pPr>
      <w:r w:rsidRPr="003262D4">
        <w:rPr>
          <w:rFonts w:ascii="Century" w:eastAsia="ＭＳ 明朝" w:hAnsi="Century" w:cs="Times New Roman" w:hint="eastAsia"/>
          <w:szCs w:val="24"/>
        </w:rPr>
        <w:t xml:space="preserve">　実習」等に協力または協力体制を確保している。</w:t>
      </w:r>
    </w:p>
    <w:p w14:paraId="0DA58A7E" w14:textId="77777777" w:rsidR="000F1E3D" w:rsidRPr="00B51B21" w:rsidRDefault="000F1E3D" w:rsidP="000F1E3D">
      <w:pPr>
        <w:ind w:leftChars="700" w:left="1680" w:hangingChars="100" w:hanging="21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⑫必要に応じて、多様な主体等が提供する生活支援のサービス（インフォーマルサービ</w:t>
      </w:r>
      <w:r w:rsidRPr="00B51B21">
        <w:rPr>
          <w:rFonts w:ascii="Century" w:eastAsia="ＭＳ 明朝" w:hAnsi="Century" w:cs="Times New Roman" w:hint="eastAsia"/>
          <w:color w:val="FF0000"/>
          <w:szCs w:val="24"/>
        </w:rPr>
        <w:lastRenderedPageBreak/>
        <w:t>ス）を包括的に提供されるような居宅サービス計画を作成している。</w:t>
      </w:r>
    </w:p>
    <w:p w14:paraId="22BEAEEF" w14:textId="77777777" w:rsidR="000F1E3D" w:rsidRPr="003262D4" w:rsidRDefault="000F1E3D" w:rsidP="000F1E3D">
      <w:pPr>
        <w:ind w:firstLineChars="800" w:firstLine="1680"/>
        <w:rPr>
          <w:rFonts w:ascii="Century" w:eastAsia="ＭＳ 明朝" w:hAnsi="Century" w:cs="Times New Roman"/>
          <w:szCs w:val="24"/>
        </w:rPr>
      </w:pPr>
      <w:r w:rsidRPr="003262D4">
        <w:rPr>
          <w:rFonts w:ascii="Century" w:eastAsia="ＭＳ 明朝" w:hAnsi="Century" w:cs="Times New Roman" w:hint="eastAsia"/>
          <w:szCs w:val="24"/>
        </w:rPr>
        <w:t>等の条件を満たしている場合加算されます。</w:t>
      </w:r>
    </w:p>
    <w:p w14:paraId="1325B745" w14:textId="42A4597D" w:rsidR="006832ED" w:rsidRDefault="000F1E3D" w:rsidP="006832ED">
      <w:pPr>
        <w:ind w:left="1680" w:hangingChars="800" w:hanging="1680"/>
        <w:rPr>
          <w:rFonts w:ascii="Century" w:eastAsia="ＭＳ 明朝" w:hAnsi="Century" w:cs="Times New Roman"/>
          <w:szCs w:val="24"/>
        </w:rPr>
      </w:pPr>
      <w:r w:rsidRPr="003262D4">
        <w:rPr>
          <w:rFonts w:ascii="Century" w:eastAsia="ＭＳ 明朝" w:hAnsi="Century" w:cs="Times New Roman" w:hint="eastAsia"/>
          <w:szCs w:val="24"/>
        </w:rPr>
        <w:t xml:space="preserve">　　　　　　</w:t>
      </w:r>
      <w:bookmarkStart w:id="3" w:name="_Hlk67914180"/>
      <w:r w:rsidRPr="003262D4">
        <w:rPr>
          <w:rFonts w:ascii="Century" w:eastAsia="ＭＳ 明朝" w:hAnsi="Century" w:cs="Times New Roman" w:hint="eastAsia"/>
          <w:szCs w:val="24"/>
        </w:rPr>
        <w:t xml:space="preserve">　</w:t>
      </w:r>
      <w:bookmarkStart w:id="4" w:name="_Hlk67914065"/>
      <w:r w:rsidRPr="003262D4">
        <w:rPr>
          <w:rFonts w:ascii="Century" w:eastAsia="ＭＳ 明朝" w:hAnsi="Century" w:cs="Times New Roman" w:hint="eastAsia"/>
          <w:szCs w:val="24"/>
        </w:rPr>
        <w:t>＊上記、⑪の要件により、事前にご連絡、ご了解を得た上で実習生との同行訪問をさせていただく場合があります。</w:t>
      </w:r>
      <w:bookmarkEnd w:id="3"/>
      <w:bookmarkEnd w:id="4"/>
    </w:p>
    <w:p w14:paraId="106A0F7B" w14:textId="77777777" w:rsidR="002B0D44" w:rsidRPr="002B0D44" w:rsidRDefault="002B0D44" w:rsidP="002B0D44">
      <w:pPr>
        <w:ind w:left="1680" w:hangingChars="800" w:hanging="1680"/>
        <w:rPr>
          <w:rFonts w:ascii="Century" w:eastAsia="ＭＳ 明朝" w:hAnsi="Century" w:cs="Times New Roman"/>
          <w:szCs w:val="24"/>
        </w:rPr>
      </w:pPr>
      <w:r>
        <w:rPr>
          <w:rFonts w:ascii="Century" w:eastAsia="ＭＳ 明朝" w:hAnsi="Century" w:cs="Times New Roman" w:hint="eastAsia"/>
          <w:szCs w:val="24"/>
        </w:rPr>
        <w:t xml:space="preserve">　　</w:t>
      </w:r>
      <w:r w:rsidRPr="002B0D44">
        <w:rPr>
          <w:rFonts w:ascii="Century" w:eastAsia="ＭＳ 明朝" w:hAnsi="Century" w:cs="Times New Roman" w:hint="eastAsia"/>
          <w:szCs w:val="24"/>
          <w:u w:val="single"/>
        </w:rPr>
        <w:t>特定事業所加算（Ⅲ）</w:t>
      </w:r>
    </w:p>
    <w:p w14:paraId="4FE0AE69"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①常勤かつ専従の主任介護支援専門員が１名以上配置されている。</w:t>
      </w:r>
    </w:p>
    <w:p w14:paraId="798FCBFB"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②常勤かつ専従の介護支援専門員が</w:t>
      </w:r>
      <w:r w:rsidRPr="002B0D44">
        <w:rPr>
          <w:rFonts w:ascii="Century" w:eastAsia="ＭＳ 明朝" w:hAnsi="Century" w:cs="Times New Roman" w:hint="eastAsia"/>
          <w:szCs w:val="24"/>
        </w:rPr>
        <w:t>2</w:t>
      </w:r>
      <w:r w:rsidRPr="002B0D44">
        <w:rPr>
          <w:rFonts w:ascii="Century" w:eastAsia="ＭＳ 明朝" w:hAnsi="Century" w:cs="Times New Roman" w:hint="eastAsia"/>
          <w:szCs w:val="24"/>
        </w:rPr>
        <w:t>名以上配置されている。</w:t>
      </w:r>
    </w:p>
    <w:p w14:paraId="0E58C1E3" w14:textId="5A8E801A"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③利用者に関する情報またはサービス提供に当たっての留意事項に係る伝達等を目的とした会議を定期的に開催している。</w:t>
      </w:r>
    </w:p>
    <w:p w14:paraId="7E12D743" w14:textId="77777777" w:rsidR="002B0D44" w:rsidRPr="002B0D44" w:rsidRDefault="002B0D44" w:rsidP="002B0D44">
      <w:pPr>
        <w:ind w:firstLineChars="700" w:firstLine="1470"/>
        <w:rPr>
          <w:rFonts w:ascii="Century" w:eastAsia="ＭＳ 明朝" w:hAnsi="Century" w:cs="Times New Roman"/>
          <w:szCs w:val="24"/>
        </w:rPr>
      </w:pPr>
      <w:r w:rsidRPr="002B0D44">
        <w:rPr>
          <w:rFonts w:ascii="Century" w:eastAsia="ＭＳ 明朝" w:hAnsi="Century" w:cs="Times New Roman" w:hint="eastAsia"/>
          <w:szCs w:val="24"/>
        </w:rPr>
        <w:t>④２４時間連絡・相談を受け付ける体制を確保している。</w:t>
      </w:r>
    </w:p>
    <w:p w14:paraId="33D90F37"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⑤他法人が運営する居宅介護支援事業者と共同の事例検討会・研究会等を実施している。</w:t>
      </w:r>
    </w:p>
    <w:p w14:paraId="29297DC9"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⑥地域包括支援センター等が実施する事例検討会等に参加している。</w:t>
      </w:r>
    </w:p>
    <w:p w14:paraId="37CB4277"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⑦運営基準減算または特定事業所集中減算の適用を受けていない。</w:t>
      </w:r>
    </w:p>
    <w:p w14:paraId="0BC19CC9"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⑧介護支援専門員１人当たりの利用者平均件数が４０件以上でないこと。</w:t>
      </w:r>
    </w:p>
    <w:p w14:paraId="1DA87E6C"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⑨介護支援専門員に対し、計画的に研修を実施していること。</w:t>
      </w:r>
    </w:p>
    <w:p w14:paraId="6406BFF0"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⑩地域包括支援センターから支援が困難な事例を紹介された場合においても、指定居宅介護支援を提供していること。</w:t>
      </w:r>
    </w:p>
    <w:p w14:paraId="71FE37B2" w14:textId="77777777" w:rsidR="002B0D44" w:rsidRPr="002B0D44" w:rsidRDefault="002B0D44" w:rsidP="002B0D44">
      <w:pPr>
        <w:ind w:leftChars="700" w:left="1680" w:hangingChars="100" w:hanging="210"/>
        <w:rPr>
          <w:rFonts w:ascii="Century" w:eastAsia="ＭＳ 明朝" w:hAnsi="Century" w:cs="Times New Roman"/>
          <w:szCs w:val="24"/>
        </w:rPr>
      </w:pPr>
      <w:r w:rsidRPr="002B0D44">
        <w:rPr>
          <w:rFonts w:ascii="Century" w:eastAsia="ＭＳ 明朝" w:hAnsi="Century" w:cs="Times New Roman" w:hint="eastAsia"/>
          <w:szCs w:val="24"/>
        </w:rPr>
        <w:t>⑪介護支援専門員実務研修における科目「ケアマネジメントの基礎技術に関する実習」等に協力または協力体制を確保していること。</w:t>
      </w:r>
    </w:p>
    <w:p w14:paraId="40AB9BE1" w14:textId="77777777" w:rsidR="002B0D44" w:rsidRPr="002B0D44" w:rsidRDefault="002B0D44" w:rsidP="002B0D44">
      <w:pPr>
        <w:ind w:leftChars="700" w:left="1680" w:hangingChars="100" w:hanging="210"/>
        <w:rPr>
          <w:rFonts w:ascii="Century" w:eastAsia="ＭＳ 明朝" w:hAnsi="Century" w:cs="Times New Roman"/>
          <w:color w:val="FF0000"/>
          <w:szCs w:val="24"/>
        </w:rPr>
      </w:pPr>
      <w:r w:rsidRPr="002B0D44">
        <w:rPr>
          <w:rFonts w:ascii="Century" w:eastAsia="ＭＳ 明朝" w:hAnsi="Century" w:cs="Times New Roman" w:hint="eastAsia"/>
          <w:color w:val="FF0000"/>
          <w:szCs w:val="24"/>
        </w:rPr>
        <w:t>⑫必要に応じて、多様な主体等が提供する生活支援のサービス（インフォーマルサービス）を包括的に提供されるような居宅サービス計画を作成している。</w:t>
      </w:r>
    </w:p>
    <w:p w14:paraId="1287D617" w14:textId="77777777" w:rsidR="002B0D44" w:rsidRPr="002B0D44" w:rsidRDefault="002B0D44" w:rsidP="002B0D44">
      <w:pPr>
        <w:ind w:leftChars="800" w:left="1680"/>
        <w:rPr>
          <w:rFonts w:ascii="Century" w:eastAsia="ＭＳ 明朝" w:hAnsi="Century" w:cs="Times New Roman"/>
          <w:szCs w:val="24"/>
        </w:rPr>
      </w:pPr>
      <w:r w:rsidRPr="002B0D44">
        <w:rPr>
          <w:rFonts w:ascii="Century" w:eastAsia="ＭＳ 明朝" w:hAnsi="Century" w:cs="Times New Roman" w:hint="eastAsia"/>
          <w:szCs w:val="24"/>
        </w:rPr>
        <w:t>等の条件を満たしている場合加算される。</w:t>
      </w:r>
    </w:p>
    <w:p w14:paraId="3609D725" w14:textId="7E6E7E5E" w:rsidR="002B0D44" w:rsidRDefault="002B0D44" w:rsidP="006832ED">
      <w:pPr>
        <w:ind w:left="1680" w:hangingChars="800" w:hanging="1680"/>
        <w:rPr>
          <w:rFonts w:ascii="Century" w:eastAsia="ＭＳ 明朝" w:hAnsi="Century" w:cs="Times New Roman"/>
          <w:szCs w:val="24"/>
        </w:rPr>
      </w:pPr>
      <w:r>
        <w:rPr>
          <w:rFonts w:ascii="Century" w:eastAsia="ＭＳ 明朝" w:hAnsi="Century" w:cs="Times New Roman" w:hint="eastAsia"/>
          <w:szCs w:val="24"/>
        </w:rPr>
        <w:t xml:space="preserve">　　　　　　　</w:t>
      </w:r>
      <w:bookmarkStart w:id="5" w:name="_Hlk67914352"/>
      <w:r w:rsidRPr="002B0D44">
        <w:rPr>
          <w:rFonts w:ascii="Century" w:eastAsia="ＭＳ 明朝" w:hAnsi="Century" w:cs="Times New Roman" w:hint="eastAsia"/>
          <w:szCs w:val="24"/>
        </w:rPr>
        <w:t>＊上記、⑪の要件により、事前にご連絡、ご了解を得た上で実習生との同行訪問をさせていただく場合があります。</w:t>
      </w:r>
    </w:p>
    <w:bookmarkEnd w:id="5"/>
    <w:p w14:paraId="74158985" w14:textId="77777777" w:rsidR="00B62289" w:rsidRPr="00B62289" w:rsidRDefault="00B62289" w:rsidP="00B62289">
      <w:pPr>
        <w:ind w:left="1680" w:hangingChars="800" w:hanging="1680"/>
        <w:rPr>
          <w:rFonts w:ascii="Century" w:eastAsia="ＭＳ 明朝" w:hAnsi="Century" w:cs="Times New Roman"/>
          <w:color w:val="FF0000"/>
          <w:szCs w:val="24"/>
        </w:rPr>
      </w:pPr>
      <w:r>
        <w:rPr>
          <w:rFonts w:ascii="Century" w:eastAsia="ＭＳ 明朝" w:hAnsi="Century" w:cs="Times New Roman" w:hint="eastAsia"/>
          <w:szCs w:val="24"/>
        </w:rPr>
        <w:t xml:space="preserve">　　</w:t>
      </w:r>
      <w:r w:rsidRPr="00B62289">
        <w:rPr>
          <w:rFonts w:ascii="Century" w:eastAsia="ＭＳ 明朝" w:hAnsi="Century" w:cs="Times New Roman" w:hint="eastAsia"/>
          <w:color w:val="FF0000"/>
          <w:szCs w:val="24"/>
          <w:u w:val="single"/>
        </w:rPr>
        <w:t>特定事業所加算（</w:t>
      </w:r>
      <w:r w:rsidRPr="00B62289">
        <w:rPr>
          <w:rFonts w:ascii="Century" w:eastAsia="ＭＳ 明朝" w:hAnsi="Century" w:cs="Times New Roman" w:hint="eastAsia"/>
          <w:color w:val="FF0000"/>
          <w:szCs w:val="24"/>
          <w:u w:val="single"/>
        </w:rPr>
        <w:t>A</w:t>
      </w:r>
      <w:r w:rsidRPr="00B62289">
        <w:rPr>
          <w:rFonts w:ascii="Century" w:eastAsia="ＭＳ 明朝" w:hAnsi="Century" w:cs="Times New Roman" w:hint="eastAsia"/>
          <w:color w:val="FF0000"/>
          <w:szCs w:val="24"/>
          <w:u w:val="single"/>
        </w:rPr>
        <w:t>）</w:t>
      </w:r>
    </w:p>
    <w:p w14:paraId="79499D43"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①常勤かつ専従の主任介護支援専門員が１名以上配置されている。</w:t>
      </w:r>
    </w:p>
    <w:p w14:paraId="13CB9798" w14:textId="6E34387B" w:rsidR="00B62289" w:rsidRPr="00B62289" w:rsidRDefault="00B62289" w:rsidP="000B4BDB">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②常勤かつ専従の介護支援専門員が１名以上</w:t>
      </w:r>
      <w:r w:rsidR="000B4BDB">
        <w:rPr>
          <w:rFonts w:ascii="Century" w:eastAsia="ＭＳ 明朝" w:hAnsi="Century" w:cs="Times New Roman" w:hint="eastAsia"/>
          <w:color w:val="FF0000"/>
          <w:szCs w:val="24"/>
        </w:rPr>
        <w:t>、</w:t>
      </w:r>
      <w:r w:rsidR="000B4BDB" w:rsidRPr="000B4BDB">
        <w:rPr>
          <w:rFonts w:ascii="Century" w:eastAsia="ＭＳ 明朝" w:hAnsi="Century" w:cs="Times New Roman" w:hint="eastAsia"/>
          <w:color w:val="FF0000"/>
          <w:szCs w:val="24"/>
        </w:rPr>
        <w:t>並びに常勤換算で１以上の介護支援専門員（連携先事業所との兼務可）が配置されている。</w:t>
      </w:r>
    </w:p>
    <w:p w14:paraId="3C1F8EFC" w14:textId="0861856F"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③利用者に関する情報またはサービス提供に当たっての留意事項に係る伝達等を目的とした会議を定期的に開催している。</w:t>
      </w:r>
    </w:p>
    <w:p w14:paraId="21BD32DD"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④２４時間連絡・相談を受け付ける体制を確保している。</w:t>
      </w:r>
      <w:bookmarkStart w:id="6" w:name="_Hlk67914303"/>
      <w:r w:rsidRPr="00B62289">
        <w:rPr>
          <w:rFonts w:ascii="Century" w:eastAsia="ＭＳ 明朝" w:hAnsi="Century" w:cs="Times New Roman" w:hint="eastAsia"/>
          <w:color w:val="FF0000"/>
          <w:szCs w:val="24"/>
        </w:rPr>
        <w:t>（連携でも可）</w:t>
      </w:r>
      <w:bookmarkEnd w:id="6"/>
    </w:p>
    <w:p w14:paraId="72550F8A"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⑤他法人が運営する居宅介護支援事業者と共同の事例検討会・研究会等を実施している。</w:t>
      </w:r>
    </w:p>
    <w:p w14:paraId="4442175F" w14:textId="060278D2" w:rsidR="00B62289" w:rsidRPr="00B62289" w:rsidRDefault="00B62289" w:rsidP="00B62289">
      <w:pPr>
        <w:ind w:left="1680" w:hangingChars="800" w:hanging="1680"/>
        <w:rPr>
          <w:rFonts w:ascii="Century" w:eastAsia="ＭＳ 明朝" w:hAnsi="Century" w:cs="Times New Roman"/>
          <w:color w:val="FF0000"/>
          <w:szCs w:val="24"/>
        </w:rPr>
      </w:pPr>
      <w:r w:rsidRPr="00B62289">
        <w:rPr>
          <w:rFonts w:ascii="Century" w:eastAsia="ＭＳ 明朝" w:hAnsi="Century" w:cs="Times New Roman"/>
          <w:color w:val="FF0000"/>
          <w:szCs w:val="24"/>
        </w:rPr>
        <w:t xml:space="preserve">　　　　　　　　　　　　　　　　　　　　　　　　　　　　　　　　　　　　　</w:t>
      </w:r>
      <w:r w:rsidRPr="00B62289">
        <w:rPr>
          <w:rFonts w:ascii="Century" w:eastAsia="ＭＳ 明朝" w:hAnsi="Century" w:cs="Times New Roman" w:hint="eastAsia"/>
          <w:color w:val="FF0000"/>
          <w:szCs w:val="24"/>
        </w:rPr>
        <w:t xml:space="preserve">　　　（連携でも可）</w:t>
      </w:r>
    </w:p>
    <w:p w14:paraId="36876344"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⑥地域包括支援センター等が実施する事例検討会等に参加している。</w:t>
      </w:r>
    </w:p>
    <w:p w14:paraId="02F7F3AF"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⑦運営基準減算または特定事業所集中減算の適用を受けていない。</w:t>
      </w:r>
    </w:p>
    <w:p w14:paraId="7D4C3B17"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⑧介護支援専門員１人当たりの利用者平均件数が４０件以上でないこと。</w:t>
      </w:r>
    </w:p>
    <w:p w14:paraId="7083DC3D"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⑨介護支援専門員に対し、計画的に研修を実施していること。（連携でも可）</w:t>
      </w:r>
    </w:p>
    <w:p w14:paraId="0DA4FCE2"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⑩地域包括支援センターから支援が困難な事例を紹介された場合においても、指定居宅介護支援を提供していること。</w:t>
      </w:r>
    </w:p>
    <w:p w14:paraId="0D863329"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⑪介護支援専門員実務研修における科目「ケアマネジメントの基礎技術に関する実習」等に協力または協力体制を確保していること。（連携でも可）</w:t>
      </w:r>
    </w:p>
    <w:p w14:paraId="70656330" w14:textId="77777777" w:rsidR="00B62289" w:rsidRPr="00B62289" w:rsidRDefault="00B62289" w:rsidP="00B62289">
      <w:pPr>
        <w:ind w:leftChars="700" w:left="1680" w:hangingChars="100" w:hanging="21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⑫必要に応じて、多様な主体等が提供する生活支援のサービス（インフォーマルサービ</w:t>
      </w:r>
      <w:r w:rsidRPr="00B62289">
        <w:rPr>
          <w:rFonts w:ascii="Century" w:eastAsia="ＭＳ 明朝" w:hAnsi="Century" w:cs="Times New Roman" w:hint="eastAsia"/>
          <w:color w:val="FF0000"/>
          <w:szCs w:val="24"/>
        </w:rPr>
        <w:lastRenderedPageBreak/>
        <w:t>ス）を包括的に提供されるような居宅サービス計画を作成している。</w:t>
      </w:r>
    </w:p>
    <w:p w14:paraId="7C9B2A96" w14:textId="77777777" w:rsidR="00B62289" w:rsidRPr="00B62289" w:rsidRDefault="00B62289" w:rsidP="00B62289">
      <w:pPr>
        <w:ind w:leftChars="800" w:left="168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等の条件を満たしている場合加算される。</w:t>
      </w:r>
    </w:p>
    <w:p w14:paraId="6FF2D65B" w14:textId="476BC381" w:rsidR="00B62289" w:rsidRPr="00B62289" w:rsidRDefault="00B62289" w:rsidP="00B62289">
      <w:pPr>
        <w:ind w:left="1680" w:hangingChars="800" w:hanging="168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 xml:space="preserve">　　　　　　　　＊上記、⑪の要件により、事前にご連絡、ご了解を得た上で実習生との同行訪問をさせていただく場合があります。</w:t>
      </w:r>
    </w:p>
    <w:p w14:paraId="186A5C9B" w14:textId="77777777" w:rsidR="000F1E3D" w:rsidRPr="003262D4" w:rsidRDefault="000F1E3D" w:rsidP="000F1E3D">
      <w:pPr>
        <w:rPr>
          <w:rFonts w:ascii="Century" w:eastAsia="ＭＳ 明朝" w:hAnsi="Century" w:cs="Times New Roman"/>
          <w:szCs w:val="24"/>
          <w:u w:val="single"/>
        </w:rPr>
      </w:pPr>
      <w:r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u w:val="single"/>
        </w:rPr>
        <w:t>緊急時等居宅カンファレンス加算</w:t>
      </w:r>
    </w:p>
    <w:p w14:paraId="436F598F" w14:textId="77777777" w:rsidR="000F1E3D" w:rsidRPr="003262D4" w:rsidRDefault="000F1E3D" w:rsidP="000F1E3D">
      <w:pPr>
        <w:ind w:left="1470" w:hangingChars="700" w:hanging="1470"/>
        <w:rPr>
          <w:rFonts w:ascii="Century" w:eastAsia="ＭＳ 明朝" w:hAnsi="Century" w:cs="Times New Roman"/>
          <w:szCs w:val="24"/>
        </w:rPr>
      </w:pPr>
      <w:r w:rsidRPr="003262D4">
        <w:rPr>
          <w:rFonts w:ascii="Century" w:eastAsia="ＭＳ 明朝" w:hAnsi="Century" w:cs="Times New Roman" w:hint="eastAsia"/>
          <w:szCs w:val="24"/>
        </w:rPr>
        <w:t xml:space="preserve">　　　　　　　病院または診療所の求めにより、当該病院または診療所の職員と共に利用者の居宅を訪問し、カンファレンスを行い、必要に応じて居宅サービス等の利用調整を行った場合月に２回を限度として加算されます。</w:t>
      </w:r>
    </w:p>
    <w:p w14:paraId="21CBA615" w14:textId="77777777" w:rsidR="000F1E3D" w:rsidRPr="003262D4" w:rsidRDefault="000F1E3D" w:rsidP="000F1E3D">
      <w:pPr>
        <w:ind w:leftChars="200" w:left="1470" w:hangingChars="500" w:hanging="1050"/>
        <w:rPr>
          <w:rFonts w:ascii="Century" w:eastAsia="ＭＳ 明朝" w:hAnsi="Century" w:cs="Times New Roman"/>
          <w:szCs w:val="24"/>
          <w:u w:val="single"/>
        </w:rPr>
      </w:pPr>
      <w:r w:rsidRPr="003262D4">
        <w:rPr>
          <w:rFonts w:ascii="Century" w:eastAsia="ＭＳ 明朝" w:hAnsi="Century" w:cs="Times New Roman" w:hint="eastAsia"/>
          <w:szCs w:val="24"/>
          <w:u w:val="single"/>
        </w:rPr>
        <w:t>ターミナルケアマネジメント加算</w:t>
      </w:r>
    </w:p>
    <w:p w14:paraId="1CAF3305" w14:textId="77777777" w:rsidR="000F1E3D" w:rsidRPr="003262D4" w:rsidRDefault="000F1E3D" w:rsidP="000F1E3D">
      <w:pPr>
        <w:ind w:left="1680" w:hangingChars="800" w:hanging="1680"/>
        <w:rPr>
          <w:rFonts w:ascii="Century" w:eastAsia="ＭＳ 明朝" w:hAnsi="Century" w:cs="Times New Roman"/>
          <w:szCs w:val="24"/>
        </w:rPr>
      </w:pPr>
      <w:r w:rsidRPr="003262D4">
        <w:rPr>
          <w:rFonts w:ascii="Century" w:eastAsia="ＭＳ 明朝" w:hAnsi="Century" w:cs="Times New Roman" w:hint="eastAsia"/>
          <w:szCs w:val="24"/>
        </w:rPr>
        <w:t xml:space="preserve">　　　　　　　・２４時間連絡がとれる体制を確保し、かつ、必要に応じて、指定居宅介護支援をおこなうことができる体制を整備している。</w:t>
      </w:r>
    </w:p>
    <w:p w14:paraId="084513EC" w14:textId="77777777" w:rsidR="000F1E3D" w:rsidRPr="003262D4" w:rsidRDefault="000F1E3D" w:rsidP="000F1E3D">
      <w:pPr>
        <w:ind w:left="1680" w:hangingChars="800" w:hanging="1680"/>
        <w:rPr>
          <w:rFonts w:ascii="Century" w:eastAsia="ＭＳ 明朝" w:hAnsi="Century" w:cs="Times New Roman"/>
          <w:szCs w:val="24"/>
        </w:rPr>
      </w:pPr>
      <w:r w:rsidRPr="003262D4">
        <w:rPr>
          <w:rFonts w:ascii="Century" w:eastAsia="ＭＳ 明朝" w:hAnsi="Century" w:cs="Times New Roman" w:hint="eastAsia"/>
          <w:szCs w:val="24"/>
        </w:rPr>
        <w:t xml:space="preserve">　　　　　　　・利用者又はその家族の同意を得た上で、死亡日及び死亡日前１４日以内に２日以上在宅を訪問し、主治医等の助言を得つつ、利用者の状態やサービス変更の必要性等の把握をし、利用者への支援を実施した。</w:t>
      </w:r>
    </w:p>
    <w:p w14:paraId="5D19F4B0" w14:textId="77777777" w:rsidR="000F1E3D" w:rsidRPr="003262D4" w:rsidRDefault="000F1E3D" w:rsidP="000F1E3D">
      <w:pPr>
        <w:ind w:left="1680" w:hangingChars="800" w:hanging="1680"/>
        <w:rPr>
          <w:rFonts w:ascii="Century" w:eastAsia="ＭＳ 明朝" w:hAnsi="Century" w:cs="Times New Roman"/>
          <w:szCs w:val="24"/>
        </w:rPr>
      </w:pPr>
      <w:r w:rsidRPr="003262D4">
        <w:rPr>
          <w:rFonts w:ascii="Century" w:eastAsia="ＭＳ 明朝" w:hAnsi="Century" w:cs="Times New Roman" w:hint="eastAsia"/>
          <w:szCs w:val="24"/>
        </w:rPr>
        <w:t xml:space="preserve">　　　　　　　・訪問により把握した利用者の心身の状況等の情報を記録し、主治医及びケアプランに位置付けた居宅サービス事業者へ情報提供をおこなった。</w:t>
      </w:r>
    </w:p>
    <w:p w14:paraId="47CCE75E" w14:textId="77777777" w:rsidR="000F1E3D" w:rsidRPr="00B51B21" w:rsidRDefault="000F1E3D" w:rsidP="000F1E3D">
      <w:pPr>
        <w:ind w:left="1680" w:hangingChars="800" w:hanging="1680"/>
        <w:rPr>
          <w:rFonts w:ascii="Century" w:eastAsia="ＭＳ 明朝" w:hAnsi="Century" w:cs="Times New Roman"/>
          <w:color w:val="FF0000"/>
          <w:szCs w:val="24"/>
        </w:rPr>
      </w:pPr>
      <w:r w:rsidRPr="003262D4">
        <w:rPr>
          <w:rFonts w:ascii="Century" w:eastAsia="ＭＳ 明朝" w:hAnsi="Century" w:cs="Times New Roman" w:hint="eastAsia"/>
          <w:szCs w:val="24"/>
        </w:rPr>
        <w:t xml:space="preserve">　　　　　　　</w:t>
      </w:r>
      <w:r w:rsidRPr="00B51B21">
        <w:rPr>
          <w:rFonts w:ascii="Century" w:eastAsia="ＭＳ 明朝" w:hAnsi="Century" w:cs="Times New Roman" w:hint="eastAsia"/>
          <w:color w:val="FF0000"/>
          <w:szCs w:val="24"/>
        </w:rPr>
        <w:t>・「人生の最終段階における医療・ケアの決定プロセスに関するガイドライン」等の内容に沿った取り組みを行うこと。</w:t>
      </w:r>
    </w:p>
    <w:p w14:paraId="1AD4DC6A" w14:textId="6534B9C9" w:rsidR="000F1E3D" w:rsidRDefault="000F1E3D" w:rsidP="000F1E3D">
      <w:pPr>
        <w:ind w:left="1680" w:hangingChars="800" w:hanging="1680"/>
        <w:rPr>
          <w:rFonts w:ascii="Century" w:eastAsia="ＭＳ 明朝" w:hAnsi="Century" w:cs="Times New Roman"/>
          <w:szCs w:val="24"/>
        </w:rPr>
      </w:pPr>
      <w:r w:rsidRPr="003262D4">
        <w:rPr>
          <w:rFonts w:ascii="Century" w:eastAsia="ＭＳ 明朝" w:hAnsi="Century" w:cs="Times New Roman" w:hint="eastAsia"/>
          <w:szCs w:val="24"/>
        </w:rPr>
        <w:t xml:space="preserve">　　　　　　　上記の条件を満たした場合加算されます。</w:t>
      </w:r>
    </w:p>
    <w:p w14:paraId="2BDC0DDB" w14:textId="77777777" w:rsidR="00B62289" w:rsidRPr="00B62289" w:rsidRDefault="00B62289" w:rsidP="00B62289">
      <w:pPr>
        <w:ind w:left="1680" w:hangingChars="800" w:hanging="1680"/>
        <w:rPr>
          <w:rFonts w:ascii="Century" w:eastAsia="ＭＳ 明朝" w:hAnsi="Century" w:cs="Times New Roman"/>
          <w:color w:val="FF0000"/>
          <w:szCs w:val="24"/>
          <w:u w:val="single"/>
        </w:rPr>
      </w:pPr>
      <w:r>
        <w:rPr>
          <w:rFonts w:ascii="Century" w:eastAsia="ＭＳ 明朝" w:hAnsi="Century" w:cs="Times New Roman" w:hint="eastAsia"/>
          <w:szCs w:val="24"/>
        </w:rPr>
        <w:t xml:space="preserve">　　</w:t>
      </w:r>
      <w:r w:rsidRPr="00B62289">
        <w:rPr>
          <w:rFonts w:ascii="Century" w:eastAsia="ＭＳ 明朝" w:hAnsi="Century" w:cs="Times New Roman"/>
          <w:color w:val="FF0000"/>
          <w:szCs w:val="24"/>
          <w:u w:val="single"/>
        </w:rPr>
        <w:t>特定事業所医療介護</w:t>
      </w:r>
      <w:r w:rsidRPr="00B62289">
        <w:rPr>
          <w:rFonts w:ascii="Century" w:eastAsia="ＭＳ 明朝" w:hAnsi="Century" w:cs="Times New Roman" w:hint="eastAsia"/>
          <w:color w:val="FF0000"/>
          <w:szCs w:val="24"/>
          <w:u w:val="single"/>
        </w:rPr>
        <w:t>連携加算</w:t>
      </w:r>
    </w:p>
    <w:p w14:paraId="340C5F01" w14:textId="77777777" w:rsidR="00B62289" w:rsidRPr="00B62289" w:rsidRDefault="00B62289" w:rsidP="00B62289">
      <w:pPr>
        <w:ind w:left="1680" w:hangingChars="800" w:hanging="1680"/>
        <w:rPr>
          <w:rFonts w:ascii="Century" w:eastAsia="ＭＳ 明朝" w:hAnsi="Century" w:cs="Times New Roman"/>
          <w:color w:val="FF0000"/>
          <w:szCs w:val="24"/>
        </w:rPr>
      </w:pPr>
      <w:r w:rsidRPr="00B62289">
        <w:rPr>
          <w:rFonts w:ascii="Century" w:eastAsia="ＭＳ 明朝" w:hAnsi="Century" w:cs="Times New Roman" w:hint="eastAsia"/>
          <w:color w:val="FF0000"/>
          <w:szCs w:val="24"/>
        </w:rPr>
        <w:t xml:space="preserve">　　　　　　・特定事業所加算（Ⅰ）～（Ⅲ）を算定していること。</w:t>
      </w:r>
    </w:p>
    <w:p w14:paraId="3BFAE6D5" w14:textId="58864215" w:rsidR="00B62289" w:rsidRPr="00B62289" w:rsidRDefault="00B62289" w:rsidP="00B62289">
      <w:pPr>
        <w:ind w:left="1680" w:hangingChars="800" w:hanging="1680"/>
        <w:rPr>
          <w:rFonts w:ascii="Century" w:eastAsia="ＭＳ 明朝" w:hAnsi="Century" w:cs="Times New Roman"/>
          <w:color w:val="FF0000"/>
          <w:szCs w:val="24"/>
        </w:rPr>
      </w:pPr>
      <w:r w:rsidRPr="00B62289">
        <w:rPr>
          <w:rFonts w:ascii="Century" w:eastAsia="ＭＳ 明朝" w:hAnsi="Century" w:cs="Times New Roman"/>
          <w:color w:val="FF0000"/>
          <w:szCs w:val="24"/>
        </w:rPr>
        <w:t xml:space="preserve">　　　　　　・前々年度の</w:t>
      </w:r>
      <w:r w:rsidRPr="00B62289">
        <w:rPr>
          <w:rFonts w:ascii="Century" w:eastAsia="ＭＳ 明朝" w:hAnsi="Century" w:cs="Times New Roman"/>
          <w:color w:val="FF0000"/>
          <w:szCs w:val="24"/>
        </w:rPr>
        <w:t>3</w:t>
      </w:r>
      <w:r w:rsidRPr="00B62289">
        <w:rPr>
          <w:rFonts w:ascii="Century" w:eastAsia="ＭＳ 明朝" w:hAnsi="Century" w:cs="Times New Roman"/>
          <w:color w:val="FF0000"/>
          <w:szCs w:val="24"/>
        </w:rPr>
        <w:t>月から前年度の</w:t>
      </w:r>
      <w:r w:rsidRPr="00B62289">
        <w:rPr>
          <w:rFonts w:ascii="Century" w:eastAsia="ＭＳ 明朝" w:hAnsi="Century" w:cs="Times New Roman"/>
          <w:color w:val="FF0000"/>
          <w:szCs w:val="24"/>
        </w:rPr>
        <w:t>2</w:t>
      </w:r>
      <w:r w:rsidRPr="00B62289">
        <w:rPr>
          <w:rFonts w:ascii="Century" w:eastAsia="ＭＳ 明朝" w:hAnsi="Century" w:cs="Times New Roman"/>
          <w:color w:val="FF0000"/>
          <w:szCs w:val="24"/>
        </w:rPr>
        <w:t>月までの間において退院・退所加算の算定に係る病院等との連携の回数（情報</w:t>
      </w:r>
      <w:r w:rsidRPr="00B62289">
        <w:rPr>
          <w:rFonts w:ascii="Century" w:eastAsia="ＭＳ 明朝" w:hAnsi="Century" w:cs="Times New Roman" w:hint="eastAsia"/>
          <w:color w:val="FF0000"/>
          <w:szCs w:val="24"/>
        </w:rPr>
        <w:t>の</w:t>
      </w:r>
      <w:r w:rsidRPr="00B62289">
        <w:rPr>
          <w:rFonts w:ascii="Century" w:eastAsia="ＭＳ 明朝" w:hAnsi="Century" w:cs="Times New Roman"/>
          <w:color w:val="FF0000"/>
          <w:szCs w:val="24"/>
        </w:rPr>
        <w:t>提供を</w:t>
      </w:r>
      <w:r w:rsidRPr="00B62289">
        <w:rPr>
          <w:rFonts w:ascii="Century" w:eastAsia="ＭＳ 明朝" w:hAnsi="Century" w:cs="Times New Roman" w:hint="eastAsia"/>
          <w:color w:val="FF0000"/>
          <w:szCs w:val="24"/>
        </w:rPr>
        <w:t>受けた回数）の合計が</w:t>
      </w:r>
      <w:r w:rsidRPr="00B62289">
        <w:rPr>
          <w:rFonts w:ascii="Century" w:eastAsia="ＭＳ 明朝" w:hAnsi="Century" w:cs="Times New Roman" w:hint="eastAsia"/>
          <w:color w:val="FF0000"/>
          <w:szCs w:val="24"/>
        </w:rPr>
        <w:t>35</w:t>
      </w:r>
      <w:r w:rsidRPr="00B62289">
        <w:rPr>
          <w:rFonts w:ascii="Century" w:eastAsia="ＭＳ 明朝" w:hAnsi="Century" w:cs="Times New Roman" w:hint="eastAsia"/>
          <w:color w:val="FF0000"/>
          <w:szCs w:val="24"/>
        </w:rPr>
        <w:t>回以上あること。</w:t>
      </w:r>
    </w:p>
    <w:p w14:paraId="32C833A1" w14:textId="53C39C88" w:rsidR="00B62289" w:rsidRPr="00B62289" w:rsidRDefault="00B62289" w:rsidP="00B62289">
      <w:pPr>
        <w:ind w:left="1680" w:hangingChars="800" w:hanging="1680"/>
        <w:rPr>
          <w:rFonts w:ascii="Century" w:eastAsia="ＭＳ 明朝" w:hAnsi="Century" w:cs="Times New Roman"/>
          <w:color w:val="FF0000"/>
          <w:szCs w:val="24"/>
        </w:rPr>
      </w:pPr>
      <w:r w:rsidRPr="00B62289">
        <w:rPr>
          <w:rFonts w:ascii="Century" w:eastAsia="ＭＳ 明朝" w:hAnsi="Century" w:cs="Times New Roman"/>
          <w:color w:val="FF0000"/>
          <w:szCs w:val="24"/>
        </w:rPr>
        <w:t xml:space="preserve">　　　　　</w:t>
      </w:r>
      <w:r w:rsidRPr="00B62289">
        <w:rPr>
          <w:rFonts w:ascii="Century" w:eastAsia="ＭＳ 明朝" w:hAnsi="Century" w:cs="Times New Roman" w:hint="eastAsia"/>
          <w:color w:val="FF0000"/>
          <w:szCs w:val="24"/>
        </w:rPr>
        <w:t xml:space="preserve">　・前々年度の</w:t>
      </w:r>
      <w:r w:rsidRPr="00B62289">
        <w:rPr>
          <w:rFonts w:ascii="Century" w:eastAsia="ＭＳ 明朝" w:hAnsi="Century" w:cs="Times New Roman" w:hint="eastAsia"/>
          <w:color w:val="FF0000"/>
          <w:szCs w:val="24"/>
        </w:rPr>
        <w:t>3</w:t>
      </w:r>
      <w:r w:rsidRPr="00B62289">
        <w:rPr>
          <w:rFonts w:ascii="Century" w:eastAsia="ＭＳ 明朝" w:hAnsi="Century" w:cs="Times New Roman" w:hint="eastAsia"/>
          <w:color w:val="FF0000"/>
          <w:szCs w:val="24"/>
        </w:rPr>
        <w:t>月から前年度の</w:t>
      </w:r>
      <w:r w:rsidRPr="00B62289">
        <w:rPr>
          <w:rFonts w:ascii="Century" w:eastAsia="ＭＳ 明朝" w:hAnsi="Century" w:cs="Times New Roman" w:hint="eastAsia"/>
          <w:color w:val="FF0000"/>
          <w:szCs w:val="24"/>
        </w:rPr>
        <w:t>2</w:t>
      </w:r>
      <w:r w:rsidRPr="00B62289">
        <w:rPr>
          <w:rFonts w:ascii="Century" w:eastAsia="ＭＳ 明朝" w:hAnsi="Century" w:cs="Times New Roman" w:hint="eastAsia"/>
          <w:color w:val="FF0000"/>
          <w:szCs w:val="24"/>
        </w:rPr>
        <w:t>月までの間においてターミナルケアマネジメント加算を</w:t>
      </w:r>
      <w:r w:rsidRPr="00B62289">
        <w:rPr>
          <w:rFonts w:ascii="Century" w:eastAsia="ＭＳ 明朝" w:hAnsi="Century" w:cs="Times New Roman" w:hint="eastAsia"/>
          <w:color w:val="FF0000"/>
          <w:szCs w:val="24"/>
        </w:rPr>
        <w:t>5</w:t>
      </w:r>
      <w:r w:rsidRPr="00B62289">
        <w:rPr>
          <w:rFonts w:ascii="Century" w:eastAsia="ＭＳ 明朝" w:hAnsi="Century" w:cs="Times New Roman" w:hint="eastAsia"/>
          <w:color w:val="FF0000"/>
          <w:szCs w:val="24"/>
        </w:rPr>
        <w:t>回</w:t>
      </w:r>
      <w:r w:rsidRPr="00B62289">
        <w:rPr>
          <w:rFonts w:ascii="Century" w:eastAsia="ＭＳ 明朝" w:hAnsi="Century" w:cs="Times New Roman"/>
          <w:color w:val="FF0000"/>
          <w:szCs w:val="24"/>
        </w:rPr>
        <w:t>以上算定</w:t>
      </w:r>
      <w:r w:rsidRPr="00B62289">
        <w:rPr>
          <w:rFonts w:ascii="Century" w:eastAsia="ＭＳ 明朝" w:hAnsi="Century" w:cs="Times New Roman" w:hint="eastAsia"/>
          <w:color w:val="FF0000"/>
          <w:szCs w:val="24"/>
        </w:rPr>
        <w:t>していること。</w:t>
      </w:r>
    </w:p>
    <w:p w14:paraId="73188B1F" w14:textId="77777777" w:rsidR="000F1E3D" w:rsidRPr="00B51B21" w:rsidRDefault="000F1E3D" w:rsidP="000F1E3D">
      <w:pPr>
        <w:ind w:firstLineChars="200" w:firstLine="420"/>
        <w:rPr>
          <w:rFonts w:ascii="Century" w:eastAsia="ＭＳ 明朝" w:hAnsi="Century" w:cs="Times New Roman"/>
          <w:color w:val="FF0000"/>
          <w:szCs w:val="24"/>
          <w:u w:val="single"/>
        </w:rPr>
      </w:pPr>
      <w:r w:rsidRPr="00B51B21">
        <w:rPr>
          <w:rFonts w:ascii="Century" w:eastAsia="ＭＳ 明朝" w:hAnsi="Century" w:cs="Times New Roman" w:hint="eastAsia"/>
          <w:color w:val="FF0000"/>
          <w:szCs w:val="24"/>
          <w:u w:val="single"/>
        </w:rPr>
        <w:t>通院時情報連携加算</w:t>
      </w:r>
    </w:p>
    <w:p w14:paraId="79C97472" w14:textId="04C83D6A" w:rsidR="000F1E3D" w:rsidRPr="00B51B21" w:rsidRDefault="000F1E3D" w:rsidP="003B445E">
      <w:pPr>
        <w:ind w:left="1470" w:hangingChars="700" w:hanging="147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 xml:space="preserve">　　　　　　　利用者が医師の診察を受ける際に同席し、医師等に利用者の心身の状況や生活環境等の必要な情報提供を行い、医師等から利用者に関する必要な情報提供を受けた上で、居宅サービス計画（ケアプラン）に記録した場合。利用者お一人に対し月に１回を限度として加算できます。</w:t>
      </w:r>
    </w:p>
    <w:p w14:paraId="10E8AD01" w14:textId="77777777" w:rsidR="00F20C86" w:rsidRPr="00B51B21" w:rsidRDefault="00F20C86" w:rsidP="003B445E">
      <w:pPr>
        <w:ind w:left="1470" w:hangingChars="700" w:hanging="1470"/>
        <w:rPr>
          <w:rFonts w:ascii="Century" w:eastAsia="ＭＳ 明朝" w:hAnsi="Century" w:cs="Times New Roman"/>
          <w:color w:val="FF0000"/>
          <w:szCs w:val="24"/>
        </w:rPr>
      </w:pPr>
    </w:p>
    <w:p w14:paraId="0075D76D" w14:textId="77777777" w:rsidR="003262D4" w:rsidRPr="00B51B21" w:rsidRDefault="00F20C86" w:rsidP="00F20C86">
      <w:pPr>
        <w:ind w:left="1470" w:hangingChars="700" w:hanging="147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 xml:space="preserve">　　＊居宅サービス</w:t>
      </w:r>
      <w:r w:rsidRPr="00B51B21">
        <w:rPr>
          <w:rFonts w:ascii="Century" w:eastAsia="ＭＳ 明朝" w:hAnsi="Century" w:cs="Times New Roman"/>
          <w:color w:val="FF0000"/>
          <w:szCs w:val="24"/>
        </w:rPr>
        <w:t>等の利用に向けて介護支援専門員が利用者の退院時</w:t>
      </w:r>
      <w:r w:rsidRPr="00B51B21">
        <w:rPr>
          <w:rFonts w:ascii="Century" w:eastAsia="ＭＳ 明朝" w:hAnsi="Century" w:cs="Times New Roman" w:hint="eastAsia"/>
          <w:color w:val="FF0000"/>
          <w:szCs w:val="24"/>
        </w:rPr>
        <w:t>等にケアマネジメント業務を</w:t>
      </w:r>
    </w:p>
    <w:p w14:paraId="0CBDC295" w14:textId="77777777" w:rsidR="003262D4" w:rsidRPr="00B51B21" w:rsidRDefault="00F20C86" w:rsidP="003262D4">
      <w:pPr>
        <w:ind w:leftChars="300" w:left="147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行ったものの、医師が一般的に認められている医学的知見に基づき回復の見込みがないと診断さ</w:t>
      </w:r>
    </w:p>
    <w:p w14:paraId="314B00E0" w14:textId="77777777" w:rsidR="003262D4" w:rsidRPr="00B51B21" w:rsidRDefault="00F20C86" w:rsidP="003262D4">
      <w:pPr>
        <w:ind w:leftChars="300" w:left="147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れた利用者に対して、モ</w:t>
      </w:r>
      <w:r w:rsidRPr="00B51B21">
        <w:rPr>
          <w:rFonts w:ascii="Century" w:eastAsia="ＭＳ 明朝" w:hAnsi="Century" w:cs="Times New Roman"/>
          <w:color w:val="FF0000"/>
          <w:szCs w:val="24"/>
        </w:rPr>
        <w:t>ニタリングやサービス担当者会議における検討等必要なケア</w:t>
      </w:r>
      <w:r w:rsidRPr="00B51B21">
        <w:rPr>
          <w:rFonts w:ascii="Century" w:eastAsia="ＭＳ 明朝" w:hAnsi="Century" w:cs="Times New Roman" w:hint="eastAsia"/>
          <w:color w:val="FF0000"/>
          <w:szCs w:val="24"/>
        </w:rPr>
        <w:t>マネジメン</w:t>
      </w:r>
    </w:p>
    <w:p w14:paraId="391234CA" w14:textId="77777777" w:rsidR="003262D4" w:rsidRPr="00B51B21" w:rsidRDefault="00F20C86" w:rsidP="003262D4">
      <w:pPr>
        <w:ind w:leftChars="300" w:left="147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ト業務や給付管理のための準備が行われ、介護保険サービスが提供されたものと同等に取り扱う</w:t>
      </w:r>
    </w:p>
    <w:p w14:paraId="1B3E6B9E" w14:textId="0A7FED59" w:rsidR="00F20C86" w:rsidRPr="00B51B21" w:rsidRDefault="00F20C86" w:rsidP="003262D4">
      <w:pPr>
        <w:ind w:leftChars="300" w:left="147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ことが適当と認められるケースについては、居宅介護支援の基本報酬の算定が可能とな</w:t>
      </w:r>
      <w:r w:rsidRPr="00B51B21">
        <w:rPr>
          <w:rFonts w:ascii="Century" w:eastAsia="ＭＳ 明朝" w:hAnsi="Century" w:cs="Times New Roman"/>
          <w:color w:val="FF0000"/>
          <w:szCs w:val="24"/>
        </w:rPr>
        <w:t>ります。</w:t>
      </w:r>
    </w:p>
    <w:p w14:paraId="417E79D4" w14:textId="44B340C6" w:rsidR="00F20C86" w:rsidRPr="00B51B21" w:rsidRDefault="00F20C86" w:rsidP="003B445E">
      <w:pPr>
        <w:ind w:left="1470" w:hangingChars="700" w:hanging="1470"/>
        <w:rPr>
          <w:rFonts w:ascii="Century" w:eastAsia="ＭＳ 明朝" w:hAnsi="Century" w:cs="Times New Roman"/>
          <w:color w:val="FF0000"/>
          <w:szCs w:val="24"/>
        </w:rPr>
      </w:pPr>
    </w:p>
    <w:p w14:paraId="28F49128" w14:textId="77777777" w:rsidR="006832ED" w:rsidRPr="003262D4" w:rsidRDefault="006832ED" w:rsidP="00F20C86">
      <w:pPr>
        <w:rPr>
          <w:rFonts w:ascii="Century" w:eastAsia="ＭＳ 明朝" w:hAnsi="Century" w:cs="Times New Roman"/>
          <w:szCs w:val="24"/>
        </w:rPr>
      </w:pPr>
      <w:r w:rsidRPr="003262D4">
        <w:rPr>
          <w:rFonts w:ascii="Century" w:eastAsia="ＭＳ 明朝" w:hAnsi="Century" w:cs="Times New Roman" w:hint="eastAsia"/>
          <w:szCs w:val="24"/>
        </w:rPr>
        <w:t xml:space="preserve">  </w:t>
      </w:r>
      <w:r w:rsidRPr="003262D4">
        <w:rPr>
          <w:rFonts w:ascii="Century" w:eastAsia="ＭＳ 明朝" w:hAnsi="Century" w:cs="Times New Roman" w:hint="eastAsia"/>
          <w:szCs w:val="24"/>
        </w:rPr>
        <w:t>２．運営方針について</w:t>
      </w:r>
    </w:p>
    <w:p w14:paraId="560B109A" w14:textId="77777777" w:rsidR="000F1E3D" w:rsidRPr="003262D4" w:rsidRDefault="006832ED" w:rsidP="000F1E3D">
      <w:pPr>
        <w:ind w:left="630" w:hangingChars="300" w:hanging="630"/>
        <w:rPr>
          <w:rFonts w:ascii="Century" w:eastAsia="ＭＳ 明朝" w:hAnsi="Century" w:cs="Times New Roman"/>
          <w:szCs w:val="24"/>
        </w:rPr>
      </w:pPr>
      <w:r w:rsidRPr="003262D4">
        <w:rPr>
          <w:rFonts w:ascii="Century" w:eastAsia="ＭＳ 明朝" w:hAnsi="Century" w:cs="Times New Roman" w:hint="eastAsia"/>
          <w:szCs w:val="24"/>
        </w:rPr>
        <w:t xml:space="preserve">　　　</w:t>
      </w:r>
      <w:r w:rsidR="000F1E3D" w:rsidRPr="003262D4">
        <w:rPr>
          <w:rFonts w:ascii="Century" w:eastAsia="ＭＳ 明朝" w:hAnsi="Century" w:cs="Times New Roman" w:hint="eastAsia"/>
          <w:szCs w:val="24"/>
        </w:rPr>
        <w:t>①　当事業所の介護支援専門員は、利用者の心身の状況、その置かれている環境等に応じて、利用者が可能な限り居宅において、有する能力に応じて自立した日常生活を営むことができるよう、利用者の立場にたって適切な居宅支援を行う事を目的とします。</w:t>
      </w:r>
    </w:p>
    <w:p w14:paraId="0188C189" w14:textId="64739F88" w:rsidR="000F1E3D" w:rsidRPr="003262D4" w:rsidRDefault="000F1E3D" w:rsidP="000F1E3D">
      <w:pPr>
        <w:ind w:left="630" w:hangingChars="300" w:hanging="630"/>
        <w:rPr>
          <w:rFonts w:ascii="Century" w:eastAsia="ＭＳ 明朝" w:hAnsi="Century" w:cs="Times New Roman"/>
          <w:szCs w:val="24"/>
        </w:rPr>
      </w:pPr>
      <w:r w:rsidRPr="003262D4">
        <w:rPr>
          <w:rFonts w:ascii="Century" w:eastAsia="ＭＳ 明朝" w:hAnsi="Century" w:cs="Times New Roman" w:hint="eastAsia"/>
          <w:szCs w:val="24"/>
        </w:rPr>
        <w:t xml:space="preserve">　　　②　事業の実施にあたっては、利用者の意思及び人格を尊重し、利用者の選択に基づき適切なサ</w:t>
      </w:r>
      <w:r w:rsidRPr="003262D4">
        <w:rPr>
          <w:rFonts w:ascii="Century" w:eastAsia="ＭＳ 明朝" w:hAnsi="Century" w:cs="Times New Roman" w:hint="eastAsia"/>
          <w:szCs w:val="24"/>
        </w:rPr>
        <w:lastRenderedPageBreak/>
        <w:t>ービスを多様な事業者から、総合的かつ効率的に提供されるよう公正中立な立場で調整します。</w:t>
      </w:r>
    </w:p>
    <w:p w14:paraId="76755339" w14:textId="42BC02AB" w:rsidR="000F1E3D" w:rsidRPr="003262D4" w:rsidRDefault="000F1E3D" w:rsidP="000F1E3D">
      <w:pPr>
        <w:ind w:left="630" w:hangingChars="300" w:hanging="630"/>
        <w:rPr>
          <w:rFonts w:ascii="Century" w:eastAsia="ＭＳ 明朝" w:hAnsi="Century" w:cs="Times New Roman"/>
          <w:szCs w:val="24"/>
          <w:shd w:val="pct15" w:color="auto" w:fill="FFFFFF"/>
        </w:rPr>
      </w:pPr>
      <w:r w:rsidRPr="003262D4">
        <w:rPr>
          <w:rFonts w:ascii="Century" w:eastAsia="ＭＳ 明朝" w:hAnsi="Century" w:cs="Times New Roman" w:hint="eastAsia"/>
          <w:szCs w:val="24"/>
        </w:rPr>
        <w:t xml:space="preserve">　　　③　利用者及びご家族はケアプランに位置付ける居宅サービス事業所について、複数の事業所の紹介を求めたり、当該事業所をケアプランに位置付けた理由を求めたりすることが可能です。</w:t>
      </w:r>
    </w:p>
    <w:p w14:paraId="07CDED17" w14:textId="5133B021" w:rsidR="003B445E" w:rsidRPr="003262D4" w:rsidRDefault="000F1E3D" w:rsidP="00AB556D">
      <w:pPr>
        <w:ind w:left="630" w:hangingChars="300" w:hanging="630"/>
        <w:rPr>
          <w:rFonts w:ascii="Century" w:eastAsia="ＭＳ 明朝" w:hAnsi="Century" w:cs="Times New Roman"/>
          <w:szCs w:val="24"/>
        </w:rPr>
      </w:pPr>
      <w:r w:rsidRPr="003262D4">
        <w:rPr>
          <w:rFonts w:ascii="Century" w:eastAsia="ＭＳ 明朝" w:hAnsi="Century" w:cs="Times New Roman" w:hint="eastAsia"/>
          <w:szCs w:val="24"/>
        </w:rPr>
        <w:t xml:space="preserve">　　　④　事業の実施にあたっては、関係区市町村、地域の保健・医療・福祉サービスとの綿密な連携を図り、総合的なサービスの提供に努めます。</w:t>
      </w:r>
    </w:p>
    <w:p w14:paraId="2FB0AE48" w14:textId="5C5F16E3" w:rsidR="000F1E3D" w:rsidRPr="00B51B21" w:rsidRDefault="000F1E3D" w:rsidP="008C76CF">
      <w:pPr>
        <w:ind w:left="630" w:hangingChars="300" w:hanging="630"/>
        <w:rPr>
          <w:rFonts w:ascii="Century" w:eastAsia="ＭＳ 明朝" w:hAnsi="Century" w:cs="Times New Roman"/>
          <w:color w:val="FF0000"/>
          <w:szCs w:val="24"/>
        </w:rPr>
      </w:pPr>
      <w:r w:rsidRPr="003262D4">
        <w:rPr>
          <w:rFonts w:ascii="Century" w:eastAsia="ＭＳ 明朝" w:hAnsi="Century" w:cs="Times New Roman" w:hint="eastAsia"/>
          <w:szCs w:val="24"/>
        </w:rPr>
        <w:t xml:space="preserve">　　　</w:t>
      </w:r>
      <w:r w:rsidRPr="00B51B21">
        <w:rPr>
          <w:rFonts w:ascii="Century" w:eastAsia="ＭＳ 明朝" w:hAnsi="Century" w:cs="Times New Roman" w:hint="eastAsia"/>
          <w:color w:val="FF0000"/>
          <w:szCs w:val="24"/>
        </w:rPr>
        <w:t>⑤　ケアマネジメントの公正中立性の確保を図る観点から、以下について利用者に説明を行うとともに、介護サービス情報公表制度において公表します。</w:t>
      </w:r>
    </w:p>
    <w:p w14:paraId="248C7277" w14:textId="67C6ECF5" w:rsidR="000F1E3D" w:rsidRPr="00B51B21" w:rsidRDefault="000F1E3D" w:rsidP="003B445E">
      <w:pPr>
        <w:ind w:left="84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 xml:space="preserve">　　　・前６か月間に作成したケアプランにおける、訪問介護、通所介護、地域密着型通所介護、福祉用具貸与の各サービスの利用割合</w:t>
      </w:r>
    </w:p>
    <w:p w14:paraId="6EAAF23E" w14:textId="7A1C1B40" w:rsidR="000F1E3D" w:rsidRPr="00B51B21" w:rsidRDefault="000F1E3D" w:rsidP="003B445E">
      <w:pPr>
        <w:ind w:left="84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 xml:space="preserve">　　　・前６か月間に作成したケアプランにおける、訪問介護、通所介護、地域密着型通所介護、福祉用具貸与の各サービスごとの、同一事業所によって提供されたものの割合</w:t>
      </w:r>
    </w:p>
    <w:p w14:paraId="2B5ED9E8" w14:textId="76174B46" w:rsidR="008C76CF" w:rsidRPr="00B51B21" w:rsidRDefault="008C76CF" w:rsidP="008C76CF">
      <w:pPr>
        <w:ind w:leftChars="200" w:left="840" w:hangingChars="200" w:hanging="420"/>
        <w:rPr>
          <w:rFonts w:ascii="Century" w:eastAsia="ＭＳ 明朝" w:hAnsi="Century" w:cs="Times New Roman"/>
          <w:color w:val="FF0000"/>
          <w:szCs w:val="20"/>
        </w:rPr>
      </w:pPr>
      <w:r w:rsidRPr="00B51B21">
        <w:rPr>
          <w:rFonts w:ascii="Century" w:eastAsia="ＭＳ 明朝" w:hAnsi="Century" w:cs="Times New Roman" w:hint="eastAsia"/>
          <w:color w:val="FF0000"/>
          <w:szCs w:val="24"/>
        </w:rPr>
        <w:t xml:space="preserve">　</w:t>
      </w:r>
      <w:r w:rsidRPr="00B51B21">
        <w:rPr>
          <w:rFonts w:ascii="Century" w:eastAsia="ＭＳ 明朝" w:hAnsi="Century" w:cs="Times New Roman" w:hint="eastAsia"/>
          <w:color w:val="FF0000"/>
          <w:szCs w:val="20"/>
        </w:rPr>
        <w:t>⑥事業所は感染症や非常災害の発生時において、利用者に対する居宅介護支援の提供を継続的に実施するための、及び非常時の体制で早期の業務再開を図るための計画を策定し、当該業務継続計画に従い必要な措置を講じます。</w:t>
      </w:r>
    </w:p>
    <w:p w14:paraId="70DA5AB1" w14:textId="77777777" w:rsidR="008C76CF" w:rsidRPr="00B51B21" w:rsidRDefault="008C76CF" w:rsidP="008C76CF">
      <w:pPr>
        <w:ind w:leftChars="300" w:left="840" w:hangingChars="100" w:hanging="210"/>
        <w:rPr>
          <w:rFonts w:ascii="Century" w:eastAsia="ＭＳ 明朝" w:hAnsi="Century" w:cs="Times New Roman"/>
          <w:color w:val="FF0000"/>
          <w:szCs w:val="20"/>
        </w:rPr>
      </w:pPr>
      <w:r w:rsidRPr="00B51B21">
        <w:rPr>
          <w:rFonts w:ascii="Century" w:eastAsia="ＭＳ 明朝" w:hAnsi="Century" w:cs="Times New Roman" w:hint="eastAsia"/>
          <w:color w:val="FF0000"/>
          <w:szCs w:val="20"/>
        </w:rPr>
        <w:t>⑦事業所は適切な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ます。</w:t>
      </w:r>
    </w:p>
    <w:p w14:paraId="03D62819" w14:textId="77777777" w:rsidR="008C76CF" w:rsidRPr="00B51B21" w:rsidRDefault="008C76CF" w:rsidP="008C76CF">
      <w:pPr>
        <w:ind w:leftChars="200" w:left="420" w:firstLineChars="100" w:firstLine="210"/>
        <w:rPr>
          <w:rFonts w:ascii="Century" w:eastAsia="ＭＳ 明朝" w:hAnsi="Century" w:cs="Times New Roman"/>
          <w:color w:val="FF0000"/>
          <w:szCs w:val="20"/>
        </w:rPr>
      </w:pPr>
      <w:r w:rsidRPr="00B51B21">
        <w:rPr>
          <w:rFonts w:ascii="Century" w:eastAsia="ＭＳ 明朝" w:hAnsi="Century" w:cs="Times New Roman" w:hint="eastAsia"/>
          <w:color w:val="FF0000"/>
          <w:szCs w:val="20"/>
        </w:rPr>
        <w:t>⑧事業所は虐待の発生又はその再発を防止するため、次に掲げる措置を講じます。</w:t>
      </w:r>
    </w:p>
    <w:p w14:paraId="49CCFADB" w14:textId="77777777" w:rsidR="008C76CF" w:rsidRPr="00B51B21" w:rsidRDefault="008C76CF" w:rsidP="008C76CF">
      <w:pPr>
        <w:ind w:leftChars="400" w:left="1050" w:hangingChars="100" w:hanging="210"/>
        <w:rPr>
          <w:rFonts w:ascii="Century" w:eastAsia="ＭＳ 明朝" w:hAnsi="Century" w:cs="Times New Roman"/>
          <w:color w:val="FF0000"/>
          <w:szCs w:val="20"/>
        </w:rPr>
      </w:pPr>
      <w:r w:rsidRPr="00B51B21">
        <w:rPr>
          <w:rFonts w:ascii="Century" w:eastAsia="ＭＳ 明朝" w:hAnsi="Century" w:cs="Times New Roman" w:hint="eastAsia"/>
          <w:color w:val="FF0000"/>
          <w:szCs w:val="20"/>
        </w:rPr>
        <w:t>・事業所における虐待の防止のための対策を検討する委員会（テレビ電話装置等を活用して行うことができるものとする）を定期的に開催するとともに、その結果について、介護支援専門員に周知徹底を図ります。</w:t>
      </w:r>
    </w:p>
    <w:p w14:paraId="57C0911A" w14:textId="77777777" w:rsidR="008C76CF" w:rsidRPr="00B51B21" w:rsidRDefault="008C76CF" w:rsidP="008C76CF">
      <w:pPr>
        <w:ind w:leftChars="200" w:left="420" w:firstLineChars="200" w:firstLine="420"/>
        <w:rPr>
          <w:rFonts w:ascii="Century" w:eastAsia="ＭＳ 明朝" w:hAnsi="Century" w:cs="Times New Roman"/>
          <w:color w:val="FF0000"/>
          <w:szCs w:val="20"/>
        </w:rPr>
      </w:pPr>
      <w:r w:rsidRPr="00B51B21">
        <w:rPr>
          <w:rFonts w:ascii="Century" w:eastAsia="ＭＳ 明朝" w:hAnsi="Century" w:cs="Times New Roman" w:hint="eastAsia"/>
          <w:color w:val="FF0000"/>
          <w:szCs w:val="20"/>
        </w:rPr>
        <w:t>・事業所における虐待の防止のための指針を整備します。</w:t>
      </w:r>
    </w:p>
    <w:p w14:paraId="118B81B8" w14:textId="77777777" w:rsidR="008C76CF" w:rsidRPr="00B51B21" w:rsidRDefault="008C76CF" w:rsidP="008C76CF">
      <w:pPr>
        <w:ind w:firstLineChars="400" w:firstLine="840"/>
        <w:rPr>
          <w:rFonts w:ascii="Century" w:eastAsia="ＭＳ 明朝" w:hAnsi="Century" w:cs="Times New Roman"/>
          <w:color w:val="FF0000"/>
          <w:szCs w:val="20"/>
        </w:rPr>
      </w:pPr>
      <w:r w:rsidRPr="00B51B21">
        <w:rPr>
          <w:rFonts w:ascii="Century" w:eastAsia="ＭＳ 明朝" w:hAnsi="Century" w:cs="Times New Roman"/>
          <w:color w:val="FF0000"/>
          <w:szCs w:val="20"/>
        </w:rPr>
        <w:t>・</w:t>
      </w:r>
      <w:r w:rsidRPr="00B51B21">
        <w:rPr>
          <w:rFonts w:ascii="Century" w:eastAsia="ＭＳ 明朝" w:hAnsi="Century" w:cs="Times New Roman" w:hint="eastAsia"/>
          <w:color w:val="FF0000"/>
          <w:szCs w:val="20"/>
        </w:rPr>
        <w:t>介護支援専門員に対し、虐待の防止のための研修を定期的に実施します。</w:t>
      </w:r>
    </w:p>
    <w:p w14:paraId="2FFC1935" w14:textId="77777777" w:rsidR="008C76CF" w:rsidRPr="00B51B21" w:rsidRDefault="008C76CF" w:rsidP="008C76CF">
      <w:pPr>
        <w:ind w:leftChars="200" w:left="420" w:firstLineChars="200" w:firstLine="420"/>
        <w:rPr>
          <w:rFonts w:ascii="Century" w:eastAsia="ＭＳ 明朝" w:hAnsi="Century" w:cs="Times New Roman"/>
          <w:color w:val="FF0000"/>
          <w:szCs w:val="20"/>
        </w:rPr>
      </w:pPr>
      <w:r w:rsidRPr="00B51B21">
        <w:rPr>
          <w:rFonts w:ascii="Century" w:eastAsia="ＭＳ 明朝" w:hAnsi="Century" w:cs="Times New Roman" w:hint="eastAsia"/>
          <w:color w:val="FF0000"/>
          <w:szCs w:val="20"/>
        </w:rPr>
        <w:t>・これらに掲げる措置を適切に実施するための担当者を配置します。</w:t>
      </w:r>
    </w:p>
    <w:p w14:paraId="2F330189" w14:textId="7DBB619F" w:rsidR="00B51B21" w:rsidRPr="00B51B21" w:rsidRDefault="00B51B21" w:rsidP="00B51B21">
      <w:pPr>
        <w:ind w:left="840" w:hangingChars="400" w:hanging="840"/>
        <w:rPr>
          <w:rFonts w:ascii="Century" w:eastAsia="ＭＳ 明朝" w:hAnsi="Century" w:cs="Times New Roman"/>
          <w:color w:val="FF0000"/>
          <w:szCs w:val="24"/>
        </w:rPr>
      </w:pPr>
      <w:r w:rsidRPr="00B51B21">
        <w:rPr>
          <w:rFonts w:ascii="Century" w:eastAsia="ＭＳ 明朝" w:hAnsi="Century" w:cs="Times New Roman" w:hint="eastAsia"/>
          <w:color w:val="FF0000"/>
          <w:szCs w:val="24"/>
        </w:rPr>
        <w:t xml:space="preserve">　</w:t>
      </w:r>
      <w:r>
        <w:rPr>
          <w:rFonts w:ascii="Century" w:eastAsia="ＭＳ 明朝" w:hAnsi="Century" w:cs="Times New Roman" w:hint="eastAsia"/>
          <w:color w:val="FF0000"/>
          <w:szCs w:val="24"/>
        </w:rPr>
        <w:t xml:space="preserve">　　⑨</w:t>
      </w:r>
      <w:r w:rsidRPr="00B51B21">
        <w:rPr>
          <w:rFonts w:ascii="Century" w:eastAsia="ＭＳ 明朝" w:hAnsi="Century" w:cs="Times New Roman" w:hint="eastAsia"/>
          <w:color w:val="FF0000"/>
          <w:szCs w:val="24"/>
        </w:rPr>
        <w:t>サービス担当者会議は、テレビ電話装置等を活用して行うことができ</w:t>
      </w:r>
      <w:r>
        <w:rPr>
          <w:rFonts w:ascii="Century" w:eastAsia="ＭＳ 明朝" w:hAnsi="Century" w:cs="Times New Roman" w:hint="eastAsia"/>
          <w:color w:val="FF0000"/>
          <w:szCs w:val="24"/>
        </w:rPr>
        <w:t>ます</w:t>
      </w:r>
      <w:r w:rsidRPr="00B51B21">
        <w:rPr>
          <w:rFonts w:ascii="Century" w:eastAsia="ＭＳ 明朝" w:hAnsi="Century" w:cs="Times New Roman" w:hint="eastAsia"/>
          <w:color w:val="FF0000"/>
          <w:szCs w:val="24"/>
        </w:rPr>
        <w:t>。ただし、利用者又は</w:t>
      </w:r>
      <w:r w:rsidRPr="00B51B21">
        <w:rPr>
          <w:rFonts w:ascii="Century" w:eastAsia="ＭＳ 明朝" w:hAnsi="Century" w:cs="Times New Roman"/>
          <w:color w:val="FF0000"/>
          <w:szCs w:val="24"/>
        </w:rPr>
        <w:t>その家族が参加する場合</w:t>
      </w:r>
      <w:r w:rsidRPr="00B51B21">
        <w:rPr>
          <w:rFonts w:ascii="Century" w:eastAsia="ＭＳ 明朝" w:hAnsi="Century" w:cs="Times New Roman" w:hint="eastAsia"/>
          <w:color w:val="FF0000"/>
          <w:szCs w:val="24"/>
        </w:rPr>
        <w:t>は、テレビ電話装置等の活用について利用者等の同意を得</w:t>
      </w:r>
      <w:r>
        <w:rPr>
          <w:rFonts w:ascii="Century" w:eastAsia="ＭＳ 明朝" w:hAnsi="Century" w:cs="Times New Roman" w:hint="eastAsia"/>
          <w:color w:val="FF0000"/>
          <w:szCs w:val="24"/>
        </w:rPr>
        <w:t>るようにします</w:t>
      </w:r>
      <w:r w:rsidRPr="00B51B21">
        <w:rPr>
          <w:rFonts w:ascii="Century" w:eastAsia="ＭＳ 明朝" w:hAnsi="Century" w:cs="Times New Roman"/>
          <w:color w:val="FF0000"/>
          <w:szCs w:val="24"/>
        </w:rPr>
        <w:t>。なお、テレビ電話装置等の活用に当たっては、個人情報保護</w:t>
      </w:r>
      <w:r w:rsidRPr="00B51B21">
        <w:rPr>
          <w:rFonts w:ascii="Century" w:eastAsia="ＭＳ 明朝" w:hAnsi="Century" w:cs="Times New Roman" w:hint="eastAsia"/>
          <w:color w:val="FF0000"/>
          <w:szCs w:val="24"/>
        </w:rPr>
        <w:t>委員会・厚生労働省「医療・介護</w:t>
      </w:r>
      <w:r w:rsidRPr="00B51B21">
        <w:rPr>
          <w:rFonts w:ascii="Century" w:eastAsia="ＭＳ 明朝" w:hAnsi="Century" w:cs="Times New Roman"/>
          <w:color w:val="FF0000"/>
          <w:szCs w:val="24"/>
        </w:rPr>
        <w:t>関係事業所における個人情報の適切な取り扱いのためのガイダンス、厚生労働省「医療情報システムの安全管理に関するガイドライン」等を遵守</w:t>
      </w:r>
      <w:r>
        <w:rPr>
          <w:rFonts w:ascii="Century" w:eastAsia="ＭＳ 明朝" w:hAnsi="Century" w:cs="Times New Roman" w:hint="eastAsia"/>
          <w:color w:val="FF0000"/>
          <w:szCs w:val="24"/>
        </w:rPr>
        <w:t>します</w:t>
      </w:r>
      <w:r w:rsidRPr="00B51B21">
        <w:rPr>
          <w:rFonts w:ascii="Century" w:eastAsia="ＭＳ 明朝" w:hAnsi="Century" w:cs="Times New Roman"/>
          <w:color w:val="FF0000"/>
          <w:szCs w:val="24"/>
        </w:rPr>
        <w:t>。</w:t>
      </w:r>
    </w:p>
    <w:p w14:paraId="234E6C43" w14:textId="755FC3EB" w:rsidR="008C76CF" w:rsidRPr="00B51B21" w:rsidRDefault="008C76CF" w:rsidP="003B445E">
      <w:pPr>
        <w:ind w:left="840" w:hangingChars="400" w:hanging="840"/>
        <w:rPr>
          <w:rFonts w:ascii="Century" w:eastAsia="ＭＳ 明朝" w:hAnsi="Century" w:cs="Times New Roman"/>
          <w:color w:val="FF0000"/>
          <w:szCs w:val="24"/>
        </w:rPr>
      </w:pPr>
    </w:p>
    <w:p w14:paraId="4971831F" w14:textId="3C6722BF" w:rsidR="0098197B" w:rsidRPr="00B51B21" w:rsidRDefault="0098197B" w:rsidP="00D24977">
      <w:pPr>
        <w:ind w:left="630" w:hangingChars="300" w:hanging="630"/>
        <w:rPr>
          <w:rFonts w:ascii="Century" w:eastAsia="ＭＳ 明朝" w:hAnsi="Century" w:cs="Times New Roman"/>
          <w:color w:val="FF0000"/>
          <w:szCs w:val="24"/>
        </w:rPr>
      </w:pPr>
    </w:p>
    <w:p w14:paraId="5BACCF7A" w14:textId="6D6045F9" w:rsidR="003B445E" w:rsidRPr="003262D4" w:rsidRDefault="003B445E" w:rsidP="00D24977">
      <w:pPr>
        <w:ind w:left="630" w:hangingChars="300" w:hanging="630"/>
        <w:rPr>
          <w:rFonts w:ascii="Century" w:eastAsia="ＭＳ 明朝" w:hAnsi="Century" w:cs="Times New Roman"/>
          <w:szCs w:val="24"/>
        </w:rPr>
      </w:pPr>
    </w:p>
    <w:p w14:paraId="52EE618E" w14:textId="77777777" w:rsidR="003262D4" w:rsidRPr="003262D4" w:rsidRDefault="003262D4" w:rsidP="008C76CF">
      <w:pPr>
        <w:wordWrap w:val="0"/>
        <w:ind w:right="480" w:firstLineChars="1400" w:firstLine="3360"/>
        <w:jc w:val="right"/>
        <w:rPr>
          <w:sz w:val="24"/>
          <w:szCs w:val="24"/>
        </w:rPr>
      </w:pPr>
      <w:bookmarkStart w:id="7" w:name="_Hlk66122319"/>
    </w:p>
    <w:p w14:paraId="004D377E" w14:textId="4F565200" w:rsidR="003262D4" w:rsidRDefault="003262D4" w:rsidP="003262D4">
      <w:pPr>
        <w:ind w:right="480" w:firstLineChars="1400" w:firstLine="3360"/>
        <w:jc w:val="right"/>
        <w:rPr>
          <w:sz w:val="24"/>
          <w:szCs w:val="24"/>
        </w:rPr>
      </w:pPr>
    </w:p>
    <w:p w14:paraId="3D94B838" w14:textId="0D6C1D9B" w:rsidR="00B62289" w:rsidRDefault="00B62289" w:rsidP="003262D4">
      <w:pPr>
        <w:ind w:right="480" w:firstLineChars="1400" w:firstLine="3360"/>
        <w:jc w:val="right"/>
        <w:rPr>
          <w:sz w:val="24"/>
          <w:szCs w:val="24"/>
        </w:rPr>
      </w:pPr>
    </w:p>
    <w:p w14:paraId="07B86DF2" w14:textId="495E9DF4" w:rsidR="00B62289" w:rsidRDefault="00B62289" w:rsidP="003262D4">
      <w:pPr>
        <w:ind w:right="480" w:firstLineChars="1400" w:firstLine="3360"/>
        <w:jc w:val="right"/>
        <w:rPr>
          <w:sz w:val="24"/>
          <w:szCs w:val="24"/>
        </w:rPr>
      </w:pPr>
    </w:p>
    <w:p w14:paraId="4DDE6697" w14:textId="68129D99" w:rsidR="00B62289" w:rsidRDefault="00B62289" w:rsidP="003262D4">
      <w:pPr>
        <w:ind w:right="480" w:firstLineChars="1400" w:firstLine="3360"/>
        <w:jc w:val="right"/>
        <w:rPr>
          <w:sz w:val="24"/>
          <w:szCs w:val="24"/>
        </w:rPr>
      </w:pPr>
    </w:p>
    <w:p w14:paraId="2D34E241" w14:textId="60D8B220" w:rsidR="00B62289" w:rsidRDefault="00B62289" w:rsidP="003262D4">
      <w:pPr>
        <w:ind w:right="480" w:firstLineChars="1400" w:firstLine="3360"/>
        <w:jc w:val="right"/>
        <w:rPr>
          <w:sz w:val="24"/>
          <w:szCs w:val="24"/>
        </w:rPr>
      </w:pPr>
    </w:p>
    <w:p w14:paraId="74365FA5" w14:textId="65003DF7" w:rsidR="00B62289" w:rsidRDefault="00B62289" w:rsidP="003262D4">
      <w:pPr>
        <w:ind w:right="480" w:firstLineChars="1400" w:firstLine="3360"/>
        <w:jc w:val="right"/>
        <w:rPr>
          <w:sz w:val="24"/>
          <w:szCs w:val="24"/>
        </w:rPr>
      </w:pPr>
    </w:p>
    <w:p w14:paraId="555624D7" w14:textId="77777777" w:rsidR="00B62289" w:rsidRPr="003262D4" w:rsidRDefault="00B62289" w:rsidP="003262D4">
      <w:pPr>
        <w:ind w:right="480" w:firstLineChars="1400" w:firstLine="3360"/>
        <w:jc w:val="right"/>
        <w:rPr>
          <w:sz w:val="24"/>
          <w:szCs w:val="24"/>
        </w:rPr>
      </w:pPr>
    </w:p>
    <w:p w14:paraId="77949946" w14:textId="77777777" w:rsidR="003262D4" w:rsidRPr="003262D4" w:rsidRDefault="003262D4" w:rsidP="00B51B21">
      <w:pPr>
        <w:ind w:right="1440"/>
        <w:rPr>
          <w:sz w:val="24"/>
          <w:szCs w:val="24"/>
        </w:rPr>
      </w:pPr>
    </w:p>
    <w:p w14:paraId="400DFEBE" w14:textId="176422B8" w:rsidR="006832ED" w:rsidRPr="003262D4" w:rsidRDefault="00D73A62" w:rsidP="003262D4">
      <w:pPr>
        <w:ind w:right="480" w:firstLineChars="1400" w:firstLine="3360"/>
        <w:jc w:val="right"/>
        <w:rPr>
          <w:sz w:val="24"/>
          <w:szCs w:val="24"/>
        </w:rPr>
      </w:pPr>
      <w:r w:rsidRPr="003262D4">
        <w:rPr>
          <w:rFonts w:hint="eastAsia"/>
          <w:sz w:val="24"/>
          <w:szCs w:val="24"/>
        </w:rPr>
        <w:lastRenderedPageBreak/>
        <w:t>令和</w:t>
      </w:r>
      <w:r w:rsidR="006832ED" w:rsidRPr="003262D4">
        <w:rPr>
          <w:rFonts w:hint="eastAsia"/>
          <w:sz w:val="24"/>
          <w:szCs w:val="24"/>
        </w:rPr>
        <w:t xml:space="preserve">　　　年　　　月　　　日</w:t>
      </w:r>
    </w:p>
    <w:p w14:paraId="73F2A85F" w14:textId="2FED6FE6" w:rsidR="006832ED" w:rsidRPr="003262D4" w:rsidRDefault="006832ED" w:rsidP="006832ED">
      <w:pPr>
        <w:jc w:val="left"/>
        <w:rPr>
          <w:sz w:val="24"/>
          <w:szCs w:val="24"/>
        </w:rPr>
      </w:pPr>
    </w:p>
    <w:p w14:paraId="42EA951C" w14:textId="77777777" w:rsidR="003B445E" w:rsidRPr="003262D4" w:rsidRDefault="003B445E" w:rsidP="006832ED">
      <w:pPr>
        <w:jc w:val="left"/>
        <w:rPr>
          <w:sz w:val="24"/>
          <w:szCs w:val="24"/>
        </w:rPr>
      </w:pPr>
    </w:p>
    <w:p w14:paraId="3F322D30" w14:textId="77777777" w:rsidR="006832ED" w:rsidRPr="004F4FEF" w:rsidRDefault="006832ED" w:rsidP="006832ED">
      <w:pPr>
        <w:jc w:val="left"/>
        <w:rPr>
          <w:sz w:val="24"/>
          <w:szCs w:val="24"/>
        </w:rPr>
      </w:pPr>
      <w:r w:rsidRPr="004F4FEF">
        <w:rPr>
          <w:rFonts w:hint="eastAsia"/>
          <w:sz w:val="24"/>
          <w:szCs w:val="24"/>
        </w:rPr>
        <w:t>事業者は、利用者又は代理人に対し、利用料の改定について説明しました。</w:t>
      </w:r>
    </w:p>
    <w:p w14:paraId="02FC5AD7" w14:textId="77777777" w:rsidR="006832ED" w:rsidRPr="004F4FEF" w:rsidRDefault="006832ED" w:rsidP="006832ED">
      <w:pPr>
        <w:spacing w:line="180" w:lineRule="auto"/>
        <w:jc w:val="left"/>
        <w:rPr>
          <w:sz w:val="24"/>
          <w:szCs w:val="24"/>
        </w:rPr>
      </w:pPr>
      <w:r w:rsidRPr="004F4FEF">
        <w:rPr>
          <w:rFonts w:hint="eastAsia"/>
          <w:sz w:val="24"/>
          <w:szCs w:val="24"/>
        </w:rPr>
        <w:t xml:space="preserve">　　　　事業所</w:t>
      </w:r>
    </w:p>
    <w:p w14:paraId="263599C3" w14:textId="4A2DE5C0" w:rsidR="006832ED" w:rsidRPr="004F4FEF" w:rsidRDefault="006832ED" w:rsidP="006832ED">
      <w:pPr>
        <w:spacing w:line="360" w:lineRule="auto"/>
        <w:jc w:val="left"/>
        <w:rPr>
          <w:sz w:val="24"/>
          <w:szCs w:val="24"/>
        </w:rPr>
      </w:pPr>
      <w:r w:rsidRPr="004F4FEF">
        <w:rPr>
          <w:rFonts w:hint="eastAsia"/>
          <w:sz w:val="24"/>
          <w:szCs w:val="24"/>
        </w:rPr>
        <w:t xml:space="preserve">　　　　所在地　　　東京都八王子市</w:t>
      </w:r>
      <w:r w:rsidR="00B51B21">
        <w:rPr>
          <w:rFonts w:hint="eastAsia"/>
          <w:sz w:val="24"/>
          <w:szCs w:val="24"/>
        </w:rPr>
        <w:t>○○</w:t>
      </w:r>
      <w:r w:rsidR="003262D4">
        <w:rPr>
          <w:rFonts w:hint="eastAsia"/>
          <w:sz w:val="24"/>
          <w:szCs w:val="24"/>
        </w:rPr>
        <w:t>町</w:t>
      </w:r>
      <w:r w:rsidR="00B51B21">
        <w:rPr>
          <w:rFonts w:hint="eastAsia"/>
          <w:sz w:val="24"/>
          <w:szCs w:val="24"/>
        </w:rPr>
        <w:t>○○</w:t>
      </w:r>
    </w:p>
    <w:p w14:paraId="71589565" w14:textId="7B7119D7" w:rsidR="006832ED" w:rsidRPr="004F4FEF" w:rsidRDefault="006832ED" w:rsidP="006832ED">
      <w:pPr>
        <w:spacing w:line="360" w:lineRule="auto"/>
        <w:jc w:val="left"/>
        <w:rPr>
          <w:sz w:val="24"/>
          <w:szCs w:val="24"/>
        </w:rPr>
      </w:pPr>
      <w:r w:rsidRPr="004F4FEF">
        <w:rPr>
          <w:rFonts w:hint="eastAsia"/>
          <w:sz w:val="24"/>
          <w:szCs w:val="24"/>
        </w:rPr>
        <w:t xml:space="preserve">　　　　名　称　　　</w:t>
      </w:r>
      <w:r w:rsidR="00B51B21">
        <w:rPr>
          <w:rFonts w:hint="eastAsia"/>
          <w:sz w:val="24"/>
          <w:szCs w:val="24"/>
        </w:rPr>
        <w:t>（</w:t>
      </w:r>
      <w:r w:rsidRPr="004F4FEF">
        <w:rPr>
          <w:rFonts w:hint="eastAsia"/>
          <w:sz w:val="24"/>
          <w:szCs w:val="24"/>
        </w:rPr>
        <w:t>指定</w:t>
      </w:r>
      <w:r w:rsidR="00B51B21">
        <w:rPr>
          <w:rFonts w:hint="eastAsia"/>
          <w:sz w:val="24"/>
          <w:szCs w:val="24"/>
        </w:rPr>
        <w:t>）</w:t>
      </w:r>
      <w:r w:rsidRPr="004F4FEF">
        <w:rPr>
          <w:rFonts w:hint="eastAsia"/>
          <w:sz w:val="24"/>
          <w:szCs w:val="24"/>
        </w:rPr>
        <w:t>居宅介護支援事業所</w:t>
      </w:r>
      <w:r w:rsidR="00B51B21">
        <w:rPr>
          <w:rFonts w:hint="eastAsia"/>
          <w:sz w:val="24"/>
          <w:szCs w:val="24"/>
        </w:rPr>
        <w:t>○○〇</w:t>
      </w:r>
    </w:p>
    <w:p w14:paraId="6E684670" w14:textId="020D3D09" w:rsidR="006832ED" w:rsidRPr="004F4FEF" w:rsidRDefault="006832ED" w:rsidP="006832ED">
      <w:pPr>
        <w:spacing w:line="360" w:lineRule="auto"/>
        <w:jc w:val="left"/>
        <w:rPr>
          <w:sz w:val="24"/>
          <w:szCs w:val="24"/>
        </w:rPr>
      </w:pPr>
      <w:r w:rsidRPr="004F4FEF">
        <w:rPr>
          <w:rFonts w:hint="eastAsia"/>
          <w:sz w:val="24"/>
          <w:szCs w:val="24"/>
        </w:rPr>
        <w:t xml:space="preserve">　　　　説明者　　　氏　名　　　　　　　　　　　　</w:t>
      </w:r>
    </w:p>
    <w:p w14:paraId="3163358B" w14:textId="77777777" w:rsidR="006832ED" w:rsidRPr="004F4FEF" w:rsidRDefault="006832ED" w:rsidP="006832ED">
      <w:pPr>
        <w:jc w:val="left"/>
        <w:rPr>
          <w:sz w:val="24"/>
          <w:szCs w:val="24"/>
        </w:rPr>
      </w:pPr>
    </w:p>
    <w:p w14:paraId="4609DCE7" w14:textId="77777777" w:rsidR="006832ED" w:rsidRPr="004F4FEF" w:rsidRDefault="006832ED" w:rsidP="006832ED">
      <w:pPr>
        <w:jc w:val="left"/>
        <w:rPr>
          <w:sz w:val="24"/>
          <w:szCs w:val="24"/>
        </w:rPr>
      </w:pPr>
      <w:r w:rsidRPr="004F4FEF">
        <w:rPr>
          <w:rFonts w:hint="eastAsia"/>
          <w:sz w:val="24"/>
          <w:szCs w:val="24"/>
        </w:rPr>
        <w:t xml:space="preserve">私は、事業者から利用料の改定について説明を受けました。　</w:t>
      </w:r>
    </w:p>
    <w:p w14:paraId="036C67BB" w14:textId="77777777" w:rsidR="006832ED" w:rsidRPr="004F4FEF" w:rsidRDefault="006832ED" w:rsidP="006832ED">
      <w:pPr>
        <w:spacing w:line="360" w:lineRule="auto"/>
        <w:jc w:val="left"/>
        <w:rPr>
          <w:sz w:val="24"/>
          <w:szCs w:val="24"/>
        </w:rPr>
      </w:pPr>
      <w:r w:rsidRPr="004F4FEF">
        <w:rPr>
          <w:rFonts w:hint="eastAsia"/>
          <w:sz w:val="24"/>
          <w:szCs w:val="24"/>
        </w:rPr>
        <w:t xml:space="preserve">　　　</w:t>
      </w:r>
      <w:r w:rsidR="00D30791" w:rsidRPr="004F4FEF">
        <w:rPr>
          <w:rFonts w:hint="eastAsia"/>
          <w:sz w:val="24"/>
          <w:szCs w:val="24"/>
        </w:rPr>
        <w:t xml:space="preserve">　</w:t>
      </w:r>
      <w:r w:rsidRPr="004F4FEF">
        <w:rPr>
          <w:rFonts w:hint="eastAsia"/>
          <w:sz w:val="24"/>
          <w:szCs w:val="24"/>
        </w:rPr>
        <w:t>利用者　　　住　所</w:t>
      </w:r>
    </w:p>
    <w:p w14:paraId="0054D0F0" w14:textId="77777777" w:rsidR="008C76CF" w:rsidRDefault="006832ED" w:rsidP="006832ED">
      <w:pPr>
        <w:spacing w:line="360" w:lineRule="auto"/>
        <w:jc w:val="left"/>
        <w:rPr>
          <w:sz w:val="24"/>
          <w:szCs w:val="24"/>
        </w:rPr>
      </w:pPr>
      <w:r w:rsidRPr="004F4FEF">
        <w:rPr>
          <w:rFonts w:hint="eastAsia"/>
          <w:sz w:val="24"/>
          <w:szCs w:val="24"/>
        </w:rPr>
        <w:t xml:space="preserve">　　　　　　　　　</w:t>
      </w:r>
      <w:r w:rsidR="0080344C" w:rsidRPr="004F4FEF">
        <w:rPr>
          <w:rFonts w:hint="eastAsia"/>
          <w:sz w:val="24"/>
          <w:szCs w:val="24"/>
        </w:rPr>
        <w:t xml:space="preserve">　</w:t>
      </w:r>
      <w:r w:rsidRPr="004F4FEF">
        <w:rPr>
          <w:rFonts w:hint="eastAsia"/>
          <w:sz w:val="24"/>
          <w:szCs w:val="24"/>
        </w:rPr>
        <w:t xml:space="preserve">氏　名　　　</w:t>
      </w:r>
    </w:p>
    <w:p w14:paraId="70D4344B" w14:textId="596B3172" w:rsidR="00692D5C" w:rsidRPr="004F4FEF" w:rsidRDefault="006832ED" w:rsidP="006832ED">
      <w:pPr>
        <w:spacing w:line="360" w:lineRule="auto"/>
        <w:jc w:val="left"/>
        <w:rPr>
          <w:sz w:val="24"/>
          <w:szCs w:val="24"/>
        </w:rPr>
      </w:pPr>
      <w:r w:rsidRPr="004F4FEF">
        <w:rPr>
          <w:rFonts w:hint="eastAsia"/>
          <w:sz w:val="24"/>
          <w:szCs w:val="24"/>
        </w:rPr>
        <w:t xml:space="preserve">　　　　　　　　　　</w:t>
      </w:r>
    </w:p>
    <w:p w14:paraId="14ED594A" w14:textId="7DE51BDF" w:rsidR="006832ED" w:rsidRPr="004F4FEF" w:rsidRDefault="006832ED" w:rsidP="008C76CF">
      <w:pPr>
        <w:spacing w:line="360" w:lineRule="auto"/>
        <w:ind w:firstLineChars="400" w:firstLine="960"/>
        <w:jc w:val="left"/>
        <w:rPr>
          <w:sz w:val="24"/>
          <w:szCs w:val="24"/>
        </w:rPr>
      </w:pPr>
      <w:r w:rsidRPr="004F4FEF">
        <w:rPr>
          <w:rFonts w:hint="eastAsia"/>
          <w:sz w:val="24"/>
          <w:szCs w:val="24"/>
        </w:rPr>
        <w:t>代理人　　　住　所</w:t>
      </w:r>
    </w:p>
    <w:p w14:paraId="70872460" w14:textId="6CEF35BC" w:rsidR="006832ED" w:rsidRPr="004F4FEF" w:rsidRDefault="006832ED" w:rsidP="006832ED">
      <w:pPr>
        <w:spacing w:line="360" w:lineRule="auto"/>
        <w:jc w:val="left"/>
        <w:rPr>
          <w:sz w:val="24"/>
          <w:szCs w:val="24"/>
        </w:rPr>
      </w:pPr>
      <w:r w:rsidRPr="004F4FEF">
        <w:rPr>
          <w:rFonts w:hint="eastAsia"/>
          <w:sz w:val="24"/>
          <w:szCs w:val="24"/>
        </w:rPr>
        <w:t xml:space="preserve">　　　　　　　　　</w:t>
      </w:r>
      <w:r w:rsidR="0080344C" w:rsidRPr="004F4FEF">
        <w:rPr>
          <w:rFonts w:hint="eastAsia"/>
          <w:sz w:val="24"/>
          <w:szCs w:val="24"/>
        </w:rPr>
        <w:t xml:space="preserve">　</w:t>
      </w:r>
      <w:r w:rsidRPr="004F4FEF">
        <w:rPr>
          <w:rFonts w:hint="eastAsia"/>
          <w:sz w:val="24"/>
          <w:szCs w:val="24"/>
        </w:rPr>
        <w:t xml:space="preserve">氏　名　　　　　　　　　　　　　</w:t>
      </w:r>
    </w:p>
    <w:p w14:paraId="0B8B756F" w14:textId="2B02AD9E" w:rsidR="00016E67" w:rsidRPr="003B445E" w:rsidRDefault="003B445E">
      <w:pPr>
        <w:rPr>
          <w:sz w:val="24"/>
          <w:szCs w:val="24"/>
        </w:rPr>
      </w:pPr>
      <w:r w:rsidRPr="004F4FEF">
        <w:rPr>
          <w:rFonts w:hint="eastAsia"/>
        </w:rPr>
        <w:t xml:space="preserve">　　　</w:t>
      </w:r>
      <w:r>
        <w:rPr>
          <w:rFonts w:hint="eastAsia"/>
        </w:rPr>
        <w:t xml:space="preserve">　　　　　　　　</w:t>
      </w:r>
      <w:r w:rsidRPr="003B445E">
        <w:rPr>
          <w:rFonts w:hint="eastAsia"/>
          <w:sz w:val="24"/>
          <w:szCs w:val="24"/>
        </w:rPr>
        <w:t>利用者との関係</w:t>
      </w:r>
      <w:r>
        <w:rPr>
          <w:rFonts w:hint="eastAsia"/>
          <w:sz w:val="24"/>
          <w:szCs w:val="24"/>
        </w:rPr>
        <w:t>（　　　　　　　　　）</w:t>
      </w:r>
      <w:bookmarkEnd w:id="7"/>
    </w:p>
    <w:sectPr w:rsidR="00016E67" w:rsidRPr="003B445E" w:rsidSect="003262D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99EB" w14:textId="77777777" w:rsidR="00220E55" w:rsidRDefault="00220E55" w:rsidP="00AB556D">
      <w:r>
        <w:separator/>
      </w:r>
    </w:p>
  </w:endnote>
  <w:endnote w:type="continuationSeparator" w:id="0">
    <w:p w14:paraId="0CA08C90" w14:textId="77777777" w:rsidR="00220E55" w:rsidRDefault="00220E55" w:rsidP="00AB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10E0" w14:textId="77777777" w:rsidR="00220E55" w:rsidRDefault="00220E55" w:rsidP="00AB556D">
      <w:r>
        <w:separator/>
      </w:r>
    </w:p>
  </w:footnote>
  <w:footnote w:type="continuationSeparator" w:id="0">
    <w:p w14:paraId="5867E734" w14:textId="77777777" w:rsidR="00220E55" w:rsidRDefault="00220E55" w:rsidP="00AB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ED"/>
    <w:rsid w:val="00014096"/>
    <w:rsid w:val="00016E67"/>
    <w:rsid w:val="000B4BDB"/>
    <w:rsid w:val="000B58C0"/>
    <w:rsid w:val="000F1E3D"/>
    <w:rsid w:val="00124E8B"/>
    <w:rsid w:val="00220E55"/>
    <w:rsid w:val="002B0319"/>
    <w:rsid w:val="002B0D44"/>
    <w:rsid w:val="002E704B"/>
    <w:rsid w:val="003262D4"/>
    <w:rsid w:val="003B445E"/>
    <w:rsid w:val="004F4FEF"/>
    <w:rsid w:val="00511100"/>
    <w:rsid w:val="00524CE6"/>
    <w:rsid w:val="00597623"/>
    <w:rsid w:val="005F3CEC"/>
    <w:rsid w:val="006832ED"/>
    <w:rsid w:val="00692D5C"/>
    <w:rsid w:val="00706528"/>
    <w:rsid w:val="0080344C"/>
    <w:rsid w:val="00844F9F"/>
    <w:rsid w:val="008C76CF"/>
    <w:rsid w:val="00936C39"/>
    <w:rsid w:val="0098197B"/>
    <w:rsid w:val="00AB556D"/>
    <w:rsid w:val="00AD4D15"/>
    <w:rsid w:val="00AF7CEB"/>
    <w:rsid w:val="00B51B21"/>
    <w:rsid w:val="00B527CE"/>
    <w:rsid w:val="00B54ACE"/>
    <w:rsid w:val="00B62289"/>
    <w:rsid w:val="00BB2508"/>
    <w:rsid w:val="00C768EB"/>
    <w:rsid w:val="00CC2B73"/>
    <w:rsid w:val="00D21576"/>
    <w:rsid w:val="00D24977"/>
    <w:rsid w:val="00D30791"/>
    <w:rsid w:val="00D73A62"/>
    <w:rsid w:val="00E619FB"/>
    <w:rsid w:val="00F2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2095DB"/>
  <w15:docId w15:val="{3969C2F5-6AE5-49FC-AFB3-CFD1B460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A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3A62"/>
    <w:rPr>
      <w:rFonts w:asciiTheme="majorHAnsi" w:eastAsiaTheme="majorEastAsia" w:hAnsiTheme="majorHAnsi" w:cstheme="majorBidi"/>
      <w:sz w:val="18"/>
      <w:szCs w:val="18"/>
    </w:rPr>
  </w:style>
  <w:style w:type="paragraph" w:styleId="a5">
    <w:name w:val="header"/>
    <w:basedOn w:val="a"/>
    <w:link w:val="a6"/>
    <w:uiPriority w:val="99"/>
    <w:unhideWhenUsed/>
    <w:rsid w:val="00AB556D"/>
    <w:pPr>
      <w:tabs>
        <w:tab w:val="center" w:pos="4252"/>
        <w:tab w:val="right" w:pos="8504"/>
      </w:tabs>
      <w:snapToGrid w:val="0"/>
    </w:pPr>
  </w:style>
  <w:style w:type="character" w:customStyle="1" w:styleId="a6">
    <w:name w:val="ヘッダー (文字)"/>
    <w:basedOn w:val="a0"/>
    <w:link w:val="a5"/>
    <w:uiPriority w:val="99"/>
    <w:rsid w:val="00AB556D"/>
  </w:style>
  <w:style w:type="paragraph" w:styleId="a7">
    <w:name w:val="footer"/>
    <w:basedOn w:val="a"/>
    <w:link w:val="a8"/>
    <w:uiPriority w:val="99"/>
    <w:unhideWhenUsed/>
    <w:rsid w:val="00AB556D"/>
    <w:pPr>
      <w:tabs>
        <w:tab w:val="center" w:pos="4252"/>
        <w:tab w:val="right" w:pos="8504"/>
      </w:tabs>
      <w:snapToGrid w:val="0"/>
    </w:pPr>
  </w:style>
  <w:style w:type="character" w:customStyle="1" w:styleId="a8">
    <w:name w:val="フッター (文字)"/>
    <w:basedOn w:val="a0"/>
    <w:link w:val="a7"/>
    <w:uiPriority w:val="99"/>
    <w:rsid w:val="00AB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912</Words>
  <Characters>5204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Manager>八王子介護支援専門員連絡協議会</Manager>
  <Company>Microsoft</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重要事項及び契約内容の変更についてのお知らせ</dc:title>
  <dc:creator>八王子介護支援専門員連絡協議会</dc:creator>
  <cp:lastModifiedBy>久平 正也</cp:lastModifiedBy>
  <cp:revision>6</cp:revision>
  <cp:lastPrinted>2021-03-27T10:18:00Z</cp:lastPrinted>
  <dcterms:created xsi:type="dcterms:W3CDTF">2021-03-29T01:56:00Z</dcterms:created>
  <dcterms:modified xsi:type="dcterms:W3CDTF">2021-05-20T05:10:00Z</dcterms:modified>
</cp:coreProperties>
</file>